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C65C3"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24C6887B" wp14:editId="6F6E995E">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1B78B718"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0114D19D"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16BA28DD"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7EBE5BEE"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67D9C743"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28BE3912"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24A03850"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319D278F"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904-630-1377</w:t>
      </w:r>
    </w:p>
    <w:p w14:paraId="75037243" w14:textId="77777777" w:rsidR="007807E4" w:rsidRPr="007807E4" w:rsidRDefault="007807E4" w:rsidP="007807E4">
      <w:pPr>
        <w:spacing w:after="0" w:line="240" w:lineRule="auto"/>
        <w:jc w:val="center"/>
        <w:rPr>
          <w:rFonts w:ascii="Times New Roman" w:eastAsia="Times New Roman" w:hAnsi="Times New Roman" w:cs="Times New Roman"/>
          <w:b/>
        </w:rPr>
      </w:pPr>
    </w:p>
    <w:p w14:paraId="204361F6" w14:textId="77777777" w:rsidR="007807E4" w:rsidRDefault="00BA284B"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w:t>
      </w:r>
      <w:r w:rsidR="007807E4" w:rsidRPr="007807E4">
        <w:rPr>
          <w:rFonts w:ascii="Times New Roman" w:eastAsia="Times New Roman" w:hAnsi="Times New Roman" w:cs="Times New Roman"/>
          <w:b/>
        </w:rPr>
        <w:t>OUNCIL</w:t>
      </w:r>
      <w:r>
        <w:rPr>
          <w:rFonts w:ascii="Times New Roman" w:eastAsia="Times New Roman" w:hAnsi="Times New Roman" w:cs="Times New Roman"/>
          <w:b/>
        </w:rPr>
        <w:t xml:space="preserve"> MEMBERS DIAMOND AND SALEM NOTICED </w:t>
      </w:r>
      <w:r w:rsidR="007807E4" w:rsidRPr="007807E4">
        <w:rPr>
          <w:rFonts w:ascii="Times New Roman" w:eastAsia="Times New Roman" w:hAnsi="Times New Roman" w:cs="Times New Roman"/>
          <w:b/>
        </w:rPr>
        <w:t>MEETING MINUTES</w:t>
      </w:r>
    </w:p>
    <w:p w14:paraId="5411EA51" w14:textId="77777777" w:rsidR="00BA284B" w:rsidRPr="007807E4" w:rsidRDefault="00BA284B"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JEA PERFORMANCE UNIT PLAN</w:t>
      </w:r>
    </w:p>
    <w:p w14:paraId="4E56F7FF" w14:textId="77777777"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t>City Council C</w:t>
      </w:r>
      <w:r w:rsidR="00BA284B">
        <w:rPr>
          <w:rFonts w:ascii="Times New Roman" w:eastAsia="Times New Roman" w:hAnsi="Times New Roman" w:cs="Times New Roman"/>
          <w:b/>
        </w:rPr>
        <w:t>onference Room A</w:t>
      </w:r>
      <w:r w:rsidRPr="007807E4">
        <w:rPr>
          <w:rFonts w:ascii="Times New Roman" w:eastAsia="Times New Roman" w:hAnsi="Times New Roman" w:cs="Times New Roman"/>
          <w:b/>
        </w:rPr>
        <w:t>,</w:t>
      </w:r>
      <w:r w:rsidR="00BA284B">
        <w:rPr>
          <w:rFonts w:ascii="Times New Roman" w:eastAsia="Times New Roman" w:hAnsi="Times New Roman" w:cs="Times New Roman"/>
          <w:b/>
        </w:rPr>
        <w:t xml:space="preserve"> Suite 425,</w:t>
      </w:r>
      <w:r w:rsidRPr="007807E4">
        <w:rPr>
          <w:rFonts w:ascii="Times New Roman" w:eastAsia="Times New Roman" w:hAnsi="Times New Roman" w:cs="Times New Roman"/>
          <w:b/>
        </w:rPr>
        <w:t xml:space="preserve"> City Hall</w:t>
      </w:r>
    </w:p>
    <w:p w14:paraId="7974D1EB" w14:textId="77777777"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BA284B">
        <w:rPr>
          <w:rFonts w:ascii="Times New Roman" w:eastAsia="Times New Roman" w:hAnsi="Times New Roman" w:cs="Times New Roman"/>
          <w:b/>
        </w:rPr>
        <w:t>Dec</w:t>
      </w:r>
      <w:r w:rsidR="00AF1252">
        <w:rPr>
          <w:rFonts w:ascii="Times New Roman" w:eastAsia="Times New Roman" w:hAnsi="Times New Roman" w:cs="Times New Roman"/>
          <w:b/>
        </w:rPr>
        <w:t>em</w:t>
      </w:r>
      <w:r w:rsidR="00291B0C">
        <w:rPr>
          <w:rFonts w:ascii="Times New Roman" w:eastAsia="Times New Roman" w:hAnsi="Times New Roman" w:cs="Times New Roman"/>
          <w:b/>
        </w:rPr>
        <w:t>ber</w:t>
      </w:r>
      <w:r w:rsidR="00C67B83">
        <w:rPr>
          <w:rFonts w:ascii="Times New Roman" w:eastAsia="Times New Roman" w:hAnsi="Times New Roman" w:cs="Times New Roman"/>
          <w:b/>
        </w:rPr>
        <w:t xml:space="preserve"> </w:t>
      </w:r>
      <w:r w:rsidR="00BA284B">
        <w:rPr>
          <w:rFonts w:ascii="Times New Roman" w:eastAsia="Times New Roman" w:hAnsi="Times New Roman" w:cs="Times New Roman"/>
          <w:b/>
        </w:rPr>
        <w:t>1</w:t>
      </w:r>
      <w:r w:rsidR="00DB4978">
        <w:rPr>
          <w:rFonts w:ascii="Times New Roman" w:eastAsia="Times New Roman" w:hAnsi="Times New Roman" w:cs="Times New Roman"/>
          <w:b/>
        </w:rPr>
        <w:t>6</w:t>
      </w:r>
      <w:r w:rsidR="00095C89">
        <w:rPr>
          <w:rFonts w:ascii="Times New Roman" w:eastAsia="Times New Roman" w:hAnsi="Times New Roman" w:cs="Times New Roman"/>
          <w:b/>
        </w:rPr>
        <w:t>, 2019</w:t>
      </w:r>
    </w:p>
    <w:p w14:paraId="11A60DE0" w14:textId="77777777" w:rsidR="007807E4" w:rsidRPr="007807E4" w:rsidRDefault="00BA284B"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r w:rsidR="007807E4" w:rsidRPr="007807E4">
        <w:rPr>
          <w:rFonts w:ascii="Times New Roman" w:eastAsia="Times New Roman" w:hAnsi="Times New Roman" w:cs="Times New Roman"/>
          <w:b/>
        </w:rPr>
        <w:t>:00 p.m.</w:t>
      </w:r>
    </w:p>
    <w:p w14:paraId="2A6EF443"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7D9D766B" w14:textId="77777777"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9A756A">
        <w:rPr>
          <w:rFonts w:ascii="Times New Roman" w:eastAsia="Calibri" w:hAnsi="Times New Roman" w:cs="Times New Roman"/>
        </w:rPr>
        <w:t>Lynwood Roberts Room</w:t>
      </w:r>
      <w:r w:rsidR="00BA284B">
        <w:rPr>
          <w:rFonts w:ascii="Times New Roman" w:eastAsia="Calibri" w:hAnsi="Times New Roman" w:cs="Times New Roman"/>
        </w:rPr>
        <w:t>,</w:t>
      </w:r>
      <w:r w:rsidR="009A756A">
        <w:rPr>
          <w:rFonts w:ascii="Times New Roman" w:eastAsia="Calibri" w:hAnsi="Times New Roman" w:cs="Times New Roman"/>
        </w:rPr>
        <w:t xml:space="preserve"> 1</w:t>
      </w:r>
      <w:r w:rsidR="009A756A" w:rsidRPr="009A756A">
        <w:rPr>
          <w:rFonts w:ascii="Times New Roman" w:eastAsia="Calibri" w:hAnsi="Times New Roman" w:cs="Times New Roman"/>
          <w:vertAlign w:val="superscript"/>
        </w:rPr>
        <w:t>st</w:t>
      </w:r>
      <w:r w:rsidR="009A756A">
        <w:rPr>
          <w:rFonts w:ascii="Times New Roman" w:eastAsia="Calibri" w:hAnsi="Times New Roman" w:cs="Times New Roman"/>
        </w:rPr>
        <w:t xml:space="preserve"> floor,</w:t>
      </w:r>
      <w:r w:rsidR="00BA284B">
        <w:rPr>
          <w:rFonts w:ascii="Times New Roman" w:eastAsia="Calibri" w:hAnsi="Times New Roman" w:cs="Times New Roman"/>
        </w:rPr>
        <w:t xml:space="preserve"> </w:t>
      </w:r>
      <w:r w:rsidRPr="007807E4">
        <w:rPr>
          <w:rFonts w:ascii="Times New Roman" w:eastAsia="Calibri" w:hAnsi="Times New Roman" w:cs="Times New Roman"/>
        </w:rPr>
        <w:t xml:space="preserve">City Hall – St. James </w:t>
      </w:r>
      <w:r w:rsidR="00BA284B">
        <w:rPr>
          <w:rFonts w:ascii="Times New Roman" w:eastAsia="Calibri" w:hAnsi="Times New Roman" w:cs="Times New Roman"/>
        </w:rPr>
        <w:t>Building</w:t>
      </w:r>
    </w:p>
    <w:p w14:paraId="1CD4DD09" w14:textId="77777777" w:rsidR="004F24B5" w:rsidRPr="007807E4" w:rsidRDefault="004F24B5" w:rsidP="007807E4">
      <w:pPr>
        <w:spacing w:after="0" w:line="240" w:lineRule="auto"/>
        <w:rPr>
          <w:rFonts w:ascii="Times New Roman" w:eastAsia="Calibri" w:hAnsi="Times New Roman" w:cs="Times New Roman"/>
        </w:rPr>
      </w:pPr>
    </w:p>
    <w:p w14:paraId="2D3066FB" w14:textId="57C0D343" w:rsidR="00D96443" w:rsidRDefault="007807E4" w:rsidP="00A20517">
      <w:pPr>
        <w:spacing w:after="0" w:line="240" w:lineRule="auto"/>
        <w:rPr>
          <w:rFonts w:ascii="Times New Roman" w:eastAsia="Times New Roman" w:hAnsi="Times New Roman" w:cs="Times New Roman"/>
          <w:color w:val="000000"/>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Council Members</w:t>
      </w:r>
      <w:r w:rsidR="00FD4F4C">
        <w:rPr>
          <w:rFonts w:ascii="Times New Roman" w:eastAsia="Calibri" w:hAnsi="Times New Roman" w:cs="Times New Roman"/>
        </w:rPr>
        <w:t xml:space="preserve"> </w:t>
      </w:r>
      <w:r w:rsidR="00E347FE">
        <w:rPr>
          <w:rFonts w:ascii="Times New Roman" w:eastAsia="Calibri" w:hAnsi="Times New Roman" w:cs="Times New Roman"/>
        </w:rPr>
        <w:t xml:space="preserve">Rory Diamond, </w:t>
      </w:r>
      <w:r w:rsidR="00BA284B">
        <w:rPr>
          <w:rFonts w:ascii="Times New Roman" w:eastAsia="Calibri" w:hAnsi="Times New Roman" w:cs="Times New Roman"/>
        </w:rPr>
        <w:t>Ron</w:t>
      </w:r>
      <w:r w:rsidR="00BA284B">
        <w:rPr>
          <w:rFonts w:ascii="Times New Roman" w:eastAsia="Times New Roman" w:hAnsi="Times New Roman" w:cs="Times New Roman"/>
          <w:color w:val="000000"/>
        </w:rPr>
        <w:t xml:space="preserve"> Salem,</w:t>
      </w:r>
      <w:r w:rsidR="00A02827">
        <w:rPr>
          <w:rFonts w:ascii="Times New Roman" w:eastAsia="Times New Roman" w:hAnsi="Times New Roman" w:cs="Times New Roman"/>
          <w:color w:val="000000"/>
        </w:rPr>
        <w:t xml:space="preserve"> </w:t>
      </w:r>
      <w:r w:rsidR="00826E06">
        <w:rPr>
          <w:rFonts w:ascii="Times New Roman" w:eastAsia="Times New Roman" w:hAnsi="Times New Roman" w:cs="Times New Roman"/>
          <w:color w:val="000000"/>
        </w:rPr>
        <w:t xml:space="preserve">Randy DeFoor, Danny Becton, LeAnna Cumber, Al Ferraro, Terrance Freeman, Reggie Gaffney, Joyce Morgan, Scott Wilson, Sam Newby, Garrett Dennis, Michael Boylan, Matt Carlucci, Randy White, Aaron Bowman, </w:t>
      </w:r>
      <w:r w:rsidR="00285450">
        <w:rPr>
          <w:rFonts w:ascii="Times New Roman" w:eastAsia="Times New Roman" w:hAnsi="Times New Roman" w:cs="Times New Roman"/>
          <w:color w:val="000000"/>
        </w:rPr>
        <w:t>Tommy Hazouri</w:t>
      </w:r>
    </w:p>
    <w:p w14:paraId="34EB7451" w14:textId="77777777" w:rsidR="00D96443" w:rsidRDefault="00D96443" w:rsidP="00A20517">
      <w:pPr>
        <w:spacing w:after="0" w:line="240" w:lineRule="auto"/>
        <w:rPr>
          <w:rFonts w:ascii="Times New Roman" w:eastAsia="Times New Roman" w:hAnsi="Times New Roman" w:cs="Times New Roman"/>
          <w:color w:val="000000"/>
        </w:rPr>
      </w:pPr>
    </w:p>
    <w:p w14:paraId="47DA05B1" w14:textId="36048D46" w:rsidR="00CF0075"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713FB6">
        <w:rPr>
          <w:rFonts w:ascii="Times New Roman" w:eastAsia="Calibri" w:hAnsi="Times New Roman" w:cs="Times New Roman"/>
        </w:rPr>
        <w:t xml:space="preserve"> </w:t>
      </w:r>
      <w:r w:rsidR="00826E06">
        <w:rPr>
          <w:rFonts w:ascii="Times New Roman" w:eastAsia="Calibri" w:hAnsi="Times New Roman" w:cs="Times New Roman"/>
        </w:rPr>
        <w:t>Jason Gabriel, Lawsikia Hodge</w:t>
      </w:r>
      <w:r w:rsidR="002D435A">
        <w:rPr>
          <w:rFonts w:ascii="Times New Roman" w:eastAsia="Calibri" w:hAnsi="Times New Roman" w:cs="Times New Roman"/>
        </w:rPr>
        <w:t>s</w:t>
      </w:r>
      <w:r w:rsidR="00826E06">
        <w:rPr>
          <w:rFonts w:ascii="Times New Roman" w:eastAsia="Calibri" w:hAnsi="Times New Roman" w:cs="Times New Roman"/>
        </w:rPr>
        <w:t>, Jon Phillips</w:t>
      </w:r>
      <w:r w:rsidR="002D435A">
        <w:rPr>
          <w:rFonts w:ascii="Times New Roman" w:eastAsia="Calibri" w:hAnsi="Times New Roman" w:cs="Times New Roman"/>
        </w:rPr>
        <w:t>, Sean Granat</w:t>
      </w:r>
      <w:r w:rsidR="00162EEB">
        <w:rPr>
          <w:rFonts w:ascii="Times New Roman" w:eastAsia="Calibri" w:hAnsi="Times New Roman" w:cs="Times New Roman"/>
        </w:rPr>
        <w:t>, Lynn Rhode</w:t>
      </w:r>
      <w:r w:rsidR="00826E06">
        <w:rPr>
          <w:rFonts w:ascii="Times New Roman" w:eastAsia="Calibri" w:hAnsi="Times New Roman" w:cs="Times New Roman"/>
        </w:rPr>
        <w:t xml:space="preserve"> and </w:t>
      </w:r>
      <w:r w:rsidR="001F4D1E">
        <w:rPr>
          <w:rFonts w:ascii="Times New Roman" w:eastAsia="Calibri" w:hAnsi="Times New Roman" w:cs="Times New Roman"/>
        </w:rPr>
        <w:t>Paige Johnston</w:t>
      </w:r>
      <w:r w:rsidR="0087315A">
        <w:rPr>
          <w:rFonts w:ascii="Times New Roman" w:eastAsia="Calibri" w:hAnsi="Times New Roman" w:cs="Times New Roman"/>
        </w:rPr>
        <w:t xml:space="preserve"> </w:t>
      </w:r>
      <w:r w:rsidRPr="007807E4">
        <w:rPr>
          <w:rFonts w:ascii="Times New Roman" w:eastAsia="Calibri" w:hAnsi="Times New Roman" w:cs="Times New Roman"/>
        </w:rPr>
        <w:t xml:space="preserve">– Office of </w:t>
      </w:r>
      <w:r w:rsidR="008F33BA">
        <w:rPr>
          <w:rFonts w:ascii="Times New Roman" w:eastAsia="Calibri" w:hAnsi="Times New Roman" w:cs="Times New Roman"/>
        </w:rPr>
        <w:t xml:space="preserve">General Counsel; </w:t>
      </w:r>
      <w:r w:rsidR="00A674FC">
        <w:rPr>
          <w:rFonts w:ascii="Times New Roman" w:eastAsia="Calibri" w:hAnsi="Times New Roman" w:cs="Times New Roman"/>
        </w:rPr>
        <w:t>Kyle Bill</w:t>
      </w:r>
      <w:r w:rsidR="00A02827">
        <w:rPr>
          <w:rFonts w:ascii="Times New Roman" w:eastAsia="Calibri" w:hAnsi="Times New Roman" w:cs="Times New Roman"/>
        </w:rPr>
        <w:t>y,</w:t>
      </w:r>
      <w:r w:rsidR="00FD4F4C">
        <w:rPr>
          <w:rFonts w:ascii="Times New Roman" w:eastAsia="Calibri" w:hAnsi="Times New Roman" w:cs="Times New Roman"/>
        </w:rPr>
        <w:t xml:space="preserve"> </w:t>
      </w:r>
      <w:r w:rsidR="00A02827">
        <w:rPr>
          <w:rFonts w:ascii="Times New Roman" w:eastAsia="Calibri" w:hAnsi="Times New Roman" w:cs="Times New Roman"/>
        </w:rPr>
        <w:t xml:space="preserve">Kim Taylor, </w:t>
      </w:r>
      <w:r w:rsidR="00BA284B">
        <w:rPr>
          <w:rFonts w:ascii="Times New Roman" w:eastAsia="Calibri" w:hAnsi="Times New Roman" w:cs="Times New Roman"/>
        </w:rPr>
        <w:t>Jeff Rodda</w:t>
      </w:r>
      <w:r w:rsidR="00A02827">
        <w:rPr>
          <w:rFonts w:ascii="Times New Roman" w:eastAsia="Calibri" w:hAnsi="Times New Roman" w:cs="Times New Roman"/>
        </w:rPr>
        <w:t xml:space="preserve"> and Heather Reber</w:t>
      </w:r>
      <w:r w:rsidR="00FD4F4C">
        <w:rPr>
          <w:rFonts w:ascii="Times New Roman" w:eastAsia="Calibri" w:hAnsi="Times New Roman" w:cs="Times New Roman"/>
        </w:rPr>
        <w:t xml:space="preserve"> </w:t>
      </w:r>
      <w:r w:rsidRPr="007807E4">
        <w:rPr>
          <w:rFonts w:ascii="Times New Roman" w:eastAsia="Calibri" w:hAnsi="Times New Roman" w:cs="Times New Roman"/>
        </w:rPr>
        <w:t>– Council Auditor’s Offic</w:t>
      </w:r>
      <w:r w:rsidR="00B86255">
        <w:rPr>
          <w:rFonts w:ascii="Times New Roman" w:eastAsia="Calibri" w:hAnsi="Times New Roman" w:cs="Times New Roman"/>
        </w:rPr>
        <w:t>e;</w:t>
      </w:r>
      <w:r w:rsidR="000B28A2">
        <w:rPr>
          <w:rFonts w:ascii="Times New Roman" w:eastAsia="Calibri" w:hAnsi="Times New Roman" w:cs="Times New Roman"/>
        </w:rPr>
        <w:t xml:space="preserve"> Jeff Clements </w:t>
      </w:r>
      <w:r w:rsidRPr="007807E4">
        <w:rPr>
          <w:rFonts w:ascii="Times New Roman" w:eastAsia="Calibri" w:hAnsi="Times New Roman" w:cs="Times New Roman"/>
        </w:rPr>
        <w:t>– Council R</w:t>
      </w:r>
      <w:r w:rsidR="00AA7360">
        <w:rPr>
          <w:rFonts w:ascii="Times New Roman" w:eastAsia="Calibri" w:hAnsi="Times New Roman" w:cs="Times New Roman"/>
        </w:rPr>
        <w:t>esearch Division;</w:t>
      </w:r>
      <w:r w:rsidR="00966276">
        <w:rPr>
          <w:rFonts w:ascii="Times New Roman" w:eastAsia="Calibri" w:hAnsi="Times New Roman" w:cs="Times New Roman"/>
        </w:rPr>
        <w:t xml:space="preserve"> </w:t>
      </w:r>
      <w:r w:rsidR="00A02827">
        <w:rPr>
          <w:rFonts w:ascii="Times New Roman" w:eastAsia="Calibri" w:hAnsi="Times New Roman" w:cs="Times New Roman"/>
        </w:rPr>
        <w:t>Carol Owens, Steve Cassada and Melanie Wilkes – Council Staff Services; Cheryl Brown – Council Secretary/Direc</w:t>
      </w:r>
      <w:r w:rsidR="00826E06">
        <w:rPr>
          <w:rFonts w:ascii="Times New Roman" w:eastAsia="Calibri" w:hAnsi="Times New Roman" w:cs="Times New Roman"/>
        </w:rPr>
        <w:t>tor; Aaron Zahn, Ryan Wannemacher, Herschel Vinyard</w:t>
      </w:r>
      <w:r w:rsidR="00F543F4">
        <w:rPr>
          <w:rFonts w:ascii="Times New Roman" w:eastAsia="Calibri" w:hAnsi="Times New Roman" w:cs="Times New Roman"/>
        </w:rPr>
        <w:t xml:space="preserve">, </w:t>
      </w:r>
      <w:r w:rsidR="008A574E">
        <w:rPr>
          <w:rFonts w:ascii="Times New Roman" w:eastAsia="Calibri" w:hAnsi="Times New Roman" w:cs="Times New Roman"/>
        </w:rPr>
        <w:t xml:space="preserve">Jon Kendrick, </w:t>
      </w:r>
      <w:r w:rsidR="00F543F4">
        <w:rPr>
          <w:rFonts w:ascii="Times New Roman" w:eastAsia="Calibri" w:hAnsi="Times New Roman" w:cs="Times New Roman"/>
        </w:rPr>
        <w:t>Kerry Stewart</w:t>
      </w:r>
      <w:r w:rsidR="00826E06">
        <w:rPr>
          <w:rFonts w:ascii="Times New Roman" w:eastAsia="Calibri" w:hAnsi="Times New Roman" w:cs="Times New Roman"/>
        </w:rPr>
        <w:t xml:space="preserve"> - JEA</w:t>
      </w:r>
    </w:p>
    <w:p w14:paraId="12192EF8" w14:textId="77777777" w:rsidR="00BA284B" w:rsidRPr="007807E4" w:rsidRDefault="00BA284B" w:rsidP="007807E4">
      <w:pPr>
        <w:spacing w:after="0" w:line="240" w:lineRule="auto"/>
        <w:rPr>
          <w:rFonts w:ascii="Times New Roman" w:eastAsia="Calibri" w:hAnsi="Times New Roman" w:cs="Times New Roman"/>
        </w:rPr>
      </w:pPr>
    </w:p>
    <w:p w14:paraId="6B2BA780" w14:textId="5A1D28F4"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BA284B">
        <w:rPr>
          <w:rFonts w:ascii="Times New Roman" w:eastAsia="Calibri" w:hAnsi="Times New Roman" w:cs="Times New Roman"/>
        </w:rPr>
        <w:t>1</w:t>
      </w:r>
      <w:r w:rsidR="005B0FE6">
        <w:rPr>
          <w:rFonts w:ascii="Times New Roman" w:eastAsia="Calibri" w:hAnsi="Times New Roman" w:cs="Times New Roman"/>
        </w:rPr>
        <w:t>:</w:t>
      </w:r>
      <w:r w:rsidR="008C1136">
        <w:rPr>
          <w:rFonts w:ascii="Times New Roman" w:eastAsia="Calibri" w:hAnsi="Times New Roman" w:cs="Times New Roman"/>
        </w:rPr>
        <w:t>0</w:t>
      </w:r>
      <w:r w:rsidR="00826E06">
        <w:rPr>
          <w:rFonts w:ascii="Times New Roman" w:eastAsia="Calibri" w:hAnsi="Times New Roman" w:cs="Times New Roman"/>
        </w:rPr>
        <w:t>0</w:t>
      </w:r>
      <w:r w:rsidR="0035614D">
        <w:rPr>
          <w:rFonts w:ascii="Times New Roman" w:eastAsia="Calibri" w:hAnsi="Times New Roman" w:cs="Times New Roman"/>
        </w:rPr>
        <w:t xml:space="preserve"> </w:t>
      </w:r>
      <w:r w:rsidRPr="007807E4">
        <w:rPr>
          <w:rFonts w:ascii="Times New Roman" w:eastAsia="Calibri" w:hAnsi="Times New Roman" w:cs="Times New Roman"/>
        </w:rPr>
        <w:t>p.m.</w:t>
      </w:r>
    </w:p>
    <w:p w14:paraId="04C5B750" w14:textId="77777777" w:rsidR="00FD4F4C" w:rsidRDefault="00FD4F4C" w:rsidP="007807E4">
      <w:pPr>
        <w:spacing w:after="0" w:line="240" w:lineRule="auto"/>
        <w:rPr>
          <w:rFonts w:ascii="Times New Roman" w:eastAsia="Calibri" w:hAnsi="Times New Roman" w:cs="Times New Roman"/>
        </w:rPr>
      </w:pPr>
    </w:p>
    <w:p w14:paraId="30163B6D" w14:textId="0D2CD195" w:rsidR="00FD4F4C" w:rsidRDefault="00BA284B" w:rsidP="007807E4">
      <w:pPr>
        <w:spacing w:after="0" w:line="240" w:lineRule="auto"/>
        <w:rPr>
          <w:rFonts w:ascii="Times New Roman" w:eastAsia="Calibri" w:hAnsi="Times New Roman" w:cs="Times New Roman"/>
        </w:rPr>
      </w:pPr>
      <w:r>
        <w:rPr>
          <w:rFonts w:ascii="Times New Roman" w:eastAsia="Calibri" w:hAnsi="Times New Roman" w:cs="Times New Roman"/>
        </w:rPr>
        <w:t>T</w:t>
      </w:r>
      <w:r w:rsidR="00FD4F4C" w:rsidRPr="00FD4F4C">
        <w:rPr>
          <w:rFonts w:ascii="Times New Roman" w:eastAsia="Calibri" w:hAnsi="Times New Roman" w:cs="Times New Roman"/>
        </w:rPr>
        <w:t>he meeting</w:t>
      </w:r>
      <w:r>
        <w:rPr>
          <w:rFonts w:ascii="Times New Roman" w:eastAsia="Calibri" w:hAnsi="Times New Roman" w:cs="Times New Roman"/>
        </w:rPr>
        <w:t xml:space="preserve"> was called</w:t>
      </w:r>
      <w:r w:rsidR="00FD4F4C" w:rsidRPr="00FD4F4C">
        <w:rPr>
          <w:rFonts w:ascii="Times New Roman" w:eastAsia="Calibri" w:hAnsi="Times New Roman" w:cs="Times New Roman"/>
        </w:rPr>
        <w:t xml:space="preserve"> to order and the </w:t>
      </w:r>
      <w:r>
        <w:rPr>
          <w:rFonts w:ascii="Times New Roman" w:eastAsia="Calibri" w:hAnsi="Times New Roman" w:cs="Times New Roman"/>
        </w:rPr>
        <w:t>attendees introduced themselves for the record.</w:t>
      </w:r>
      <w:r w:rsidR="00826E06">
        <w:rPr>
          <w:rFonts w:ascii="Times New Roman" w:eastAsia="Calibri" w:hAnsi="Times New Roman" w:cs="Times New Roman"/>
        </w:rPr>
        <w:t xml:space="preserve"> Chairman Diamond described the purpose of the meeting today and laid out the order of events and the rules of procedure. </w:t>
      </w:r>
      <w:r w:rsidR="00062CB5">
        <w:rPr>
          <w:rFonts w:ascii="Times New Roman" w:eastAsia="Calibri" w:hAnsi="Times New Roman" w:cs="Times New Roman"/>
        </w:rPr>
        <w:t>Council Member Salem said he understood that the JEA board planned to cancel the P</w:t>
      </w:r>
      <w:r w:rsidR="00AF2BB6">
        <w:rPr>
          <w:rFonts w:ascii="Times New Roman" w:eastAsia="Calibri" w:hAnsi="Times New Roman" w:cs="Times New Roman"/>
        </w:rPr>
        <w:t xml:space="preserve">erformance </w:t>
      </w:r>
      <w:r w:rsidR="00062CB5">
        <w:rPr>
          <w:rFonts w:ascii="Times New Roman" w:eastAsia="Calibri" w:hAnsi="Times New Roman" w:cs="Times New Roman"/>
        </w:rPr>
        <w:t>U</w:t>
      </w:r>
      <w:r w:rsidR="00AF2BB6">
        <w:rPr>
          <w:rFonts w:ascii="Times New Roman" w:eastAsia="Calibri" w:hAnsi="Times New Roman" w:cs="Times New Roman"/>
        </w:rPr>
        <w:t xml:space="preserve">nit </w:t>
      </w:r>
      <w:r w:rsidR="00062CB5">
        <w:rPr>
          <w:rFonts w:ascii="Times New Roman" w:eastAsia="Calibri" w:hAnsi="Times New Roman" w:cs="Times New Roman"/>
        </w:rPr>
        <w:t>P</w:t>
      </w:r>
      <w:r w:rsidR="00AF2BB6">
        <w:rPr>
          <w:rFonts w:ascii="Times New Roman" w:eastAsia="Calibri" w:hAnsi="Times New Roman" w:cs="Times New Roman"/>
        </w:rPr>
        <w:t>lan (PUP)</w:t>
      </w:r>
      <w:r w:rsidR="00062CB5">
        <w:rPr>
          <w:rFonts w:ascii="Times New Roman" w:eastAsia="Calibri" w:hAnsi="Times New Roman" w:cs="Times New Roman"/>
        </w:rPr>
        <w:t xml:space="preserve"> at its meeting </w:t>
      </w:r>
      <w:r w:rsidR="00AF2BB6">
        <w:rPr>
          <w:rFonts w:ascii="Times New Roman" w:eastAsia="Calibri" w:hAnsi="Times New Roman" w:cs="Times New Roman"/>
        </w:rPr>
        <w:t xml:space="preserve">tomorrow </w:t>
      </w:r>
      <w:r w:rsidR="00062CB5">
        <w:rPr>
          <w:rFonts w:ascii="Times New Roman" w:eastAsia="Calibri" w:hAnsi="Times New Roman" w:cs="Times New Roman"/>
        </w:rPr>
        <w:t>but felt that it was important for this process to take place so the Council and the public could completely underst</w:t>
      </w:r>
      <w:r w:rsidR="00355090">
        <w:rPr>
          <w:rFonts w:ascii="Times New Roman" w:eastAsia="Calibri" w:hAnsi="Times New Roman" w:cs="Times New Roman"/>
        </w:rPr>
        <w:t>an</w:t>
      </w:r>
      <w:r w:rsidR="00062CB5">
        <w:rPr>
          <w:rFonts w:ascii="Times New Roman" w:eastAsia="Calibri" w:hAnsi="Times New Roman" w:cs="Times New Roman"/>
        </w:rPr>
        <w:t xml:space="preserve">d what happened </w:t>
      </w:r>
      <w:r w:rsidR="00AF2BB6">
        <w:rPr>
          <w:rFonts w:ascii="Times New Roman" w:eastAsia="Calibri" w:hAnsi="Times New Roman" w:cs="Times New Roman"/>
        </w:rPr>
        <w:t xml:space="preserve">with the plan </w:t>
      </w:r>
      <w:r w:rsidR="00062CB5">
        <w:rPr>
          <w:rFonts w:ascii="Times New Roman" w:eastAsia="Calibri" w:hAnsi="Times New Roman" w:cs="Times New Roman"/>
        </w:rPr>
        <w:t>and why.</w:t>
      </w:r>
    </w:p>
    <w:p w14:paraId="06506BE8" w14:textId="56484632" w:rsidR="00062CB5" w:rsidRDefault="00062CB5" w:rsidP="007807E4">
      <w:pPr>
        <w:spacing w:after="0" w:line="240" w:lineRule="auto"/>
        <w:rPr>
          <w:rFonts w:ascii="Times New Roman" w:eastAsia="Calibri" w:hAnsi="Times New Roman" w:cs="Times New Roman"/>
        </w:rPr>
      </w:pPr>
    </w:p>
    <w:p w14:paraId="6E4D4999" w14:textId="142B4584" w:rsidR="00062CB5" w:rsidRDefault="00062CB5" w:rsidP="007807E4">
      <w:pPr>
        <w:spacing w:after="0" w:line="240" w:lineRule="auto"/>
        <w:rPr>
          <w:rFonts w:ascii="Times New Roman" w:eastAsia="Calibri" w:hAnsi="Times New Roman" w:cs="Times New Roman"/>
        </w:rPr>
      </w:pPr>
      <w:r>
        <w:rPr>
          <w:rFonts w:ascii="Times New Roman" w:eastAsia="Calibri" w:hAnsi="Times New Roman" w:cs="Times New Roman"/>
        </w:rPr>
        <w:t>Aaron</w:t>
      </w:r>
      <w:r w:rsidR="00AF2BB6">
        <w:rPr>
          <w:rFonts w:ascii="Times New Roman" w:eastAsia="Calibri" w:hAnsi="Times New Roman" w:cs="Times New Roman"/>
        </w:rPr>
        <w:t xml:space="preserve"> Zahn, CEO of JEA, </w:t>
      </w:r>
      <w:r>
        <w:rPr>
          <w:rFonts w:ascii="Times New Roman" w:eastAsia="Calibri" w:hAnsi="Times New Roman" w:cs="Times New Roman"/>
        </w:rPr>
        <w:t>acknowledged making a mistake in pursuing the PUP while a potential recapitalization process was taking place. It should have been delayed until a decision on recapitalization was made. The plan was intended to incentivize JEA’s employees to do their best to keep JEA viable and fiscally sound since salaries had not been keeping up with market rates. He believed that a plan to tie employee incentives to JEA’s financial performance was a sensible way to proceed. Mr. Zahn said that the JEA board and leadership have always sought to comply with all relevant state and local laws and ethics regulations and apologized for the recent upset in the community related to the PUP.</w:t>
      </w:r>
    </w:p>
    <w:p w14:paraId="79087241" w14:textId="541424F8" w:rsidR="00062CB5" w:rsidRDefault="00062CB5" w:rsidP="007807E4">
      <w:pPr>
        <w:spacing w:after="0" w:line="240" w:lineRule="auto"/>
        <w:rPr>
          <w:rFonts w:ascii="Times New Roman" w:eastAsia="Calibri" w:hAnsi="Times New Roman" w:cs="Times New Roman"/>
        </w:rPr>
      </w:pPr>
    </w:p>
    <w:p w14:paraId="23DB1397" w14:textId="45DA97C0" w:rsidR="00062CB5" w:rsidRDefault="00062CB5" w:rsidP="007807E4">
      <w:pPr>
        <w:spacing w:after="0" w:line="240" w:lineRule="auto"/>
        <w:rPr>
          <w:rFonts w:ascii="Times New Roman" w:eastAsia="Calibri" w:hAnsi="Times New Roman" w:cs="Times New Roman"/>
        </w:rPr>
      </w:pPr>
      <w:r w:rsidRPr="00062CB5">
        <w:rPr>
          <w:rFonts w:ascii="Times New Roman" w:eastAsia="Calibri" w:hAnsi="Times New Roman" w:cs="Times New Roman"/>
          <w:u w:val="single"/>
        </w:rPr>
        <w:lastRenderedPageBreak/>
        <w:t>Start of the Performance Unit Plan</w:t>
      </w:r>
      <w:bookmarkStart w:id="0" w:name="_GoBack"/>
      <w:bookmarkEnd w:id="0"/>
    </w:p>
    <w:p w14:paraId="5FF28363" w14:textId="7FCF5B22" w:rsidR="008F5174" w:rsidRDefault="00062CB5"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Chairman Diamond reviewed </w:t>
      </w:r>
      <w:r w:rsidR="00AF2BB6">
        <w:rPr>
          <w:rFonts w:ascii="Times New Roman" w:eastAsia="Calibri" w:hAnsi="Times New Roman" w:cs="Times New Roman"/>
        </w:rPr>
        <w:t>several</w:t>
      </w:r>
      <w:r>
        <w:rPr>
          <w:rFonts w:ascii="Times New Roman" w:eastAsia="Calibri" w:hAnsi="Times New Roman" w:cs="Times New Roman"/>
        </w:rPr>
        <w:t xml:space="preserve"> documents from JEA’s Employment and Compensation Committee meetings. Mr. Zahn discussed </w:t>
      </w:r>
      <w:r w:rsidR="008977FA">
        <w:rPr>
          <w:rFonts w:ascii="Times New Roman" w:eastAsia="Calibri" w:hAnsi="Times New Roman" w:cs="Times New Roman"/>
        </w:rPr>
        <w:t>JEA’s</w:t>
      </w:r>
      <w:r>
        <w:rPr>
          <w:rFonts w:ascii="Times New Roman" w:eastAsia="Calibri" w:hAnsi="Times New Roman" w:cs="Times New Roman"/>
        </w:rPr>
        <w:t xml:space="preserve"> Total Market Compensation Policy</w:t>
      </w:r>
      <w:r w:rsidR="008977FA">
        <w:rPr>
          <w:rFonts w:ascii="Times New Roman" w:eastAsia="Calibri" w:hAnsi="Times New Roman" w:cs="Times New Roman"/>
        </w:rPr>
        <w:t xml:space="preserve"> which was set before he joined the utility. Jon Kendrick, VP </w:t>
      </w:r>
      <w:r w:rsidR="00514D68">
        <w:rPr>
          <w:rFonts w:ascii="Times New Roman" w:eastAsia="Calibri" w:hAnsi="Times New Roman" w:cs="Times New Roman"/>
        </w:rPr>
        <w:t>and Chief</w:t>
      </w:r>
      <w:r w:rsidR="008977FA">
        <w:rPr>
          <w:rFonts w:ascii="Times New Roman" w:eastAsia="Calibri" w:hAnsi="Times New Roman" w:cs="Times New Roman"/>
        </w:rPr>
        <w:t xml:space="preserve"> Human Resources</w:t>
      </w:r>
      <w:r w:rsidR="00514D68">
        <w:rPr>
          <w:rFonts w:ascii="Times New Roman" w:eastAsia="Calibri" w:hAnsi="Times New Roman" w:cs="Times New Roman"/>
        </w:rPr>
        <w:t xml:space="preserve"> Officer</w:t>
      </w:r>
      <w:r w:rsidR="008977FA">
        <w:rPr>
          <w:rFonts w:ascii="Times New Roman" w:eastAsia="Calibri" w:hAnsi="Times New Roman" w:cs="Times New Roman"/>
        </w:rPr>
        <w:t>, said that JEA strives to pay its employees in the 50</w:t>
      </w:r>
      <w:r w:rsidR="008977FA" w:rsidRPr="008977FA">
        <w:rPr>
          <w:rFonts w:ascii="Times New Roman" w:eastAsia="Calibri" w:hAnsi="Times New Roman" w:cs="Times New Roman"/>
          <w:vertAlign w:val="superscript"/>
        </w:rPr>
        <w:t>th</w:t>
      </w:r>
      <w:r w:rsidR="008977FA">
        <w:rPr>
          <w:rFonts w:ascii="Times New Roman" w:eastAsia="Calibri" w:hAnsi="Times New Roman" w:cs="Times New Roman"/>
        </w:rPr>
        <w:t xml:space="preserve"> percentile for the Jacksonville market for like employees in the manufacturing </w:t>
      </w:r>
      <w:r w:rsidR="004924D9">
        <w:rPr>
          <w:rFonts w:ascii="Times New Roman" w:eastAsia="Calibri" w:hAnsi="Times New Roman" w:cs="Times New Roman"/>
        </w:rPr>
        <w:t xml:space="preserve">and production </w:t>
      </w:r>
      <w:r w:rsidR="008977FA">
        <w:rPr>
          <w:rFonts w:ascii="Times New Roman" w:eastAsia="Calibri" w:hAnsi="Times New Roman" w:cs="Times New Roman"/>
        </w:rPr>
        <w:t>sector</w:t>
      </w:r>
      <w:r w:rsidR="004924D9">
        <w:rPr>
          <w:rFonts w:ascii="Times New Roman" w:eastAsia="Calibri" w:hAnsi="Times New Roman" w:cs="Times New Roman"/>
        </w:rPr>
        <w:t>s</w:t>
      </w:r>
      <w:r w:rsidR="008977FA">
        <w:rPr>
          <w:rFonts w:ascii="Times New Roman" w:eastAsia="Calibri" w:hAnsi="Times New Roman" w:cs="Times New Roman"/>
        </w:rPr>
        <w:t xml:space="preserve">. </w:t>
      </w:r>
      <w:r w:rsidR="00C7019E">
        <w:rPr>
          <w:rFonts w:ascii="Times New Roman" w:eastAsia="Calibri" w:hAnsi="Times New Roman" w:cs="Times New Roman"/>
        </w:rPr>
        <w:t>Mr. Zahn explained</w:t>
      </w:r>
      <w:r w:rsidR="004924D9">
        <w:rPr>
          <w:rFonts w:ascii="Times New Roman" w:eastAsia="Calibri" w:hAnsi="Times New Roman" w:cs="Times New Roman"/>
        </w:rPr>
        <w:t xml:space="preserve"> that</w:t>
      </w:r>
      <w:r w:rsidR="00C7019E">
        <w:rPr>
          <w:rFonts w:ascii="Times New Roman" w:eastAsia="Calibri" w:hAnsi="Times New Roman" w:cs="Times New Roman"/>
        </w:rPr>
        <w:t xml:space="preserve"> the utility’s </w:t>
      </w:r>
      <w:r w:rsidR="004924D9">
        <w:rPr>
          <w:rFonts w:ascii="Times New Roman" w:eastAsia="Calibri" w:hAnsi="Times New Roman" w:cs="Times New Roman"/>
        </w:rPr>
        <w:t xml:space="preserve">total market </w:t>
      </w:r>
      <w:r w:rsidR="00C7019E">
        <w:rPr>
          <w:rFonts w:ascii="Times New Roman" w:eastAsia="Calibri" w:hAnsi="Times New Roman" w:cs="Times New Roman"/>
        </w:rPr>
        <w:t xml:space="preserve">compensation policy was adopted </w:t>
      </w:r>
      <w:r w:rsidR="004924D9">
        <w:rPr>
          <w:rFonts w:ascii="Times New Roman" w:eastAsia="Calibri" w:hAnsi="Times New Roman" w:cs="Times New Roman"/>
        </w:rPr>
        <w:t>before</w:t>
      </w:r>
      <w:r w:rsidR="00C7019E">
        <w:rPr>
          <w:rFonts w:ascii="Times New Roman" w:eastAsia="Calibri" w:hAnsi="Times New Roman" w:cs="Times New Roman"/>
        </w:rPr>
        <w:t xml:space="preserve"> his arrival and</w:t>
      </w:r>
      <w:r w:rsidR="004924D9">
        <w:rPr>
          <w:rFonts w:ascii="Times New Roman" w:eastAsia="Calibri" w:hAnsi="Times New Roman" w:cs="Times New Roman"/>
        </w:rPr>
        <w:t xml:space="preserve"> that after his arrival JEA’s adopted</w:t>
      </w:r>
      <w:r w:rsidR="00C7019E">
        <w:rPr>
          <w:rFonts w:ascii="Times New Roman" w:eastAsia="Calibri" w:hAnsi="Times New Roman" w:cs="Times New Roman"/>
        </w:rPr>
        <w:t xml:space="preserve"> </w:t>
      </w:r>
      <w:r w:rsidR="004924D9">
        <w:rPr>
          <w:rFonts w:ascii="Times New Roman" w:eastAsia="Calibri" w:hAnsi="Times New Roman" w:cs="Times New Roman"/>
        </w:rPr>
        <w:t>its new strategic framework with several new measures of value and a guiding principles document.</w:t>
      </w:r>
      <w:r w:rsidR="00C7019E">
        <w:rPr>
          <w:rFonts w:ascii="Times New Roman" w:eastAsia="Calibri" w:hAnsi="Times New Roman" w:cs="Times New Roman"/>
        </w:rPr>
        <w:t xml:space="preserve"> </w:t>
      </w:r>
      <w:r w:rsidR="004924D9">
        <w:rPr>
          <w:rFonts w:ascii="Times New Roman" w:eastAsia="Calibri" w:hAnsi="Times New Roman" w:cs="Times New Roman"/>
        </w:rPr>
        <w:t xml:space="preserve">Adoption of a new set of performance metrics offered the opportunity to reconsider compensation practices and incentive possibilities. </w:t>
      </w:r>
      <w:r w:rsidR="00AF2BB6">
        <w:rPr>
          <w:rFonts w:ascii="Times New Roman" w:eastAsia="Calibri" w:hAnsi="Times New Roman" w:cs="Times New Roman"/>
        </w:rPr>
        <w:t xml:space="preserve">In response to a question from Council Member </w:t>
      </w:r>
      <w:r w:rsidR="00C7019E">
        <w:rPr>
          <w:rFonts w:ascii="Times New Roman" w:eastAsia="Calibri" w:hAnsi="Times New Roman" w:cs="Times New Roman"/>
        </w:rPr>
        <w:t>Diamond a</w:t>
      </w:r>
      <w:r w:rsidR="00AF2BB6">
        <w:rPr>
          <w:rFonts w:ascii="Times New Roman" w:eastAsia="Calibri" w:hAnsi="Times New Roman" w:cs="Times New Roman"/>
        </w:rPr>
        <w:t>bout</w:t>
      </w:r>
      <w:r w:rsidR="00C7019E">
        <w:rPr>
          <w:rFonts w:ascii="Times New Roman" w:eastAsia="Calibri" w:hAnsi="Times New Roman" w:cs="Times New Roman"/>
        </w:rPr>
        <w:t xml:space="preserve"> </w:t>
      </w:r>
      <w:r w:rsidR="00C7019E" w:rsidRPr="00FB4334">
        <w:rPr>
          <w:rFonts w:ascii="Times New Roman" w:eastAsia="Calibri" w:hAnsi="Times New Roman" w:cs="Times New Roman"/>
        </w:rPr>
        <w:t>why the</w:t>
      </w:r>
      <w:r w:rsidR="00FB4334" w:rsidRPr="00FB4334">
        <w:rPr>
          <w:rFonts w:ascii="Times New Roman" w:eastAsia="Calibri" w:hAnsi="Times New Roman" w:cs="Times New Roman"/>
        </w:rPr>
        <w:t xml:space="preserve"> compensation policy was amended to </w:t>
      </w:r>
      <w:r w:rsidR="00C7019E" w:rsidRPr="00FB4334">
        <w:rPr>
          <w:rFonts w:ascii="Times New Roman" w:eastAsia="Calibri" w:hAnsi="Times New Roman" w:cs="Times New Roman"/>
        </w:rPr>
        <w:t>strike</w:t>
      </w:r>
      <w:r w:rsidR="00FB4334" w:rsidRPr="00FB4334">
        <w:rPr>
          <w:rFonts w:ascii="Times New Roman" w:eastAsia="Calibri" w:hAnsi="Times New Roman" w:cs="Times New Roman"/>
        </w:rPr>
        <w:t xml:space="preserve"> out </w:t>
      </w:r>
      <w:r w:rsidR="00C7019E" w:rsidRPr="00FB4334">
        <w:rPr>
          <w:rFonts w:ascii="Times New Roman" w:eastAsia="Calibri" w:hAnsi="Times New Roman" w:cs="Times New Roman"/>
        </w:rPr>
        <w:t xml:space="preserve">the provision that the CEO would not </w:t>
      </w:r>
      <w:r w:rsidR="00FB4334" w:rsidRPr="00FB4334">
        <w:rPr>
          <w:rFonts w:ascii="Times New Roman" w:eastAsia="Calibri" w:hAnsi="Times New Roman" w:cs="Times New Roman"/>
        </w:rPr>
        <w:t>cause or allow jeopardy to</w:t>
      </w:r>
      <w:r w:rsidR="00C7019E" w:rsidRPr="00FB4334">
        <w:rPr>
          <w:rFonts w:ascii="Times New Roman" w:eastAsia="Calibri" w:hAnsi="Times New Roman" w:cs="Times New Roman"/>
        </w:rPr>
        <w:t xml:space="preserve"> the </w:t>
      </w:r>
      <w:r w:rsidR="00FB4334" w:rsidRPr="00FB4334">
        <w:rPr>
          <w:rFonts w:ascii="Times New Roman" w:eastAsia="Calibri" w:hAnsi="Times New Roman" w:cs="Times New Roman"/>
        </w:rPr>
        <w:t>financial integrity or public image</w:t>
      </w:r>
      <w:r w:rsidR="00C7019E" w:rsidRPr="00FB4334">
        <w:rPr>
          <w:rFonts w:ascii="Times New Roman" w:eastAsia="Calibri" w:hAnsi="Times New Roman" w:cs="Times New Roman"/>
        </w:rPr>
        <w:t xml:space="preserve"> of the JEA</w:t>
      </w:r>
      <w:r w:rsidR="00AF2BB6" w:rsidRPr="00FB4334">
        <w:rPr>
          <w:rFonts w:ascii="Times New Roman" w:eastAsia="Calibri" w:hAnsi="Times New Roman" w:cs="Times New Roman"/>
        </w:rPr>
        <w:t>,</w:t>
      </w:r>
      <w:r w:rsidR="00AF2BB6">
        <w:rPr>
          <w:rFonts w:ascii="Times New Roman" w:eastAsia="Calibri" w:hAnsi="Times New Roman" w:cs="Times New Roman"/>
        </w:rPr>
        <w:t xml:space="preserve"> Mr. Zahn said his recollection was that the language was </w:t>
      </w:r>
      <w:r w:rsidR="00C7019E">
        <w:rPr>
          <w:rFonts w:ascii="Times New Roman" w:eastAsia="Calibri" w:hAnsi="Times New Roman" w:cs="Times New Roman"/>
        </w:rPr>
        <w:t>repetitive from other places in JEA policy and therefore not needed.</w:t>
      </w:r>
      <w:r w:rsidR="00E51ECF">
        <w:rPr>
          <w:rFonts w:ascii="Times New Roman" w:eastAsia="Calibri" w:hAnsi="Times New Roman" w:cs="Times New Roman"/>
        </w:rPr>
        <w:t xml:space="preserve"> </w:t>
      </w:r>
      <w:r w:rsidR="00AF2BB6">
        <w:rPr>
          <w:rFonts w:ascii="Times New Roman" w:eastAsia="Calibri" w:hAnsi="Times New Roman" w:cs="Times New Roman"/>
        </w:rPr>
        <w:t xml:space="preserve">He said </w:t>
      </w:r>
      <w:r w:rsidR="00E51ECF">
        <w:rPr>
          <w:rFonts w:ascii="Times New Roman" w:eastAsia="Calibri" w:hAnsi="Times New Roman" w:cs="Times New Roman"/>
        </w:rPr>
        <w:t xml:space="preserve">JEA hired the </w:t>
      </w:r>
      <w:r w:rsidR="00F543F4">
        <w:rPr>
          <w:rFonts w:ascii="Times New Roman" w:eastAsia="Calibri" w:hAnsi="Times New Roman" w:cs="Times New Roman"/>
        </w:rPr>
        <w:t xml:space="preserve">Willis, </w:t>
      </w:r>
      <w:r w:rsidR="00E51ECF">
        <w:rPr>
          <w:rFonts w:ascii="Times New Roman" w:eastAsia="Calibri" w:hAnsi="Times New Roman" w:cs="Times New Roman"/>
        </w:rPr>
        <w:t>Towers</w:t>
      </w:r>
      <w:r w:rsidR="0081298F">
        <w:rPr>
          <w:rFonts w:ascii="Times New Roman" w:eastAsia="Calibri" w:hAnsi="Times New Roman" w:cs="Times New Roman"/>
        </w:rPr>
        <w:t xml:space="preserve">, </w:t>
      </w:r>
      <w:r w:rsidR="00E51ECF">
        <w:rPr>
          <w:rFonts w:ascii="Times New Roman" w:eastAsia="Calibri" w:hAnsi="Times New Roman" w:cs="Times New Roman"/>
        </w:rPr>
        <w:t>Watson compensation consulting firm to generate ideas for how JEA could ensure reaching the 50</w:t>
      </w:r>
      <w:r w:rsidR="00E51ECF" w:rsidRPr="00E51ECF">
        <w:rPr>
          <w:rFonts w:ascii="Times New Roman" w:eastAsia="Calibri" w:hAnsi="Times New Roman" w:cs="Times New Roman"/>
          <w:vertAlign w:val="superscript"/>
        </w:rPr>
        <w:t>th</w:t>
      </w:r>
      <w:r w:rsidR="00E51ECF">
        <w:rPr>
          <w:rFonts w:ascii="Times New Roman" w:eastAsia="Calibri" w:hAnsi="Times New Roman" w:cs="Times New Roman"/>
        </w:rPr>
        <w:t xml:space="preserve"> percentile of market compensation goal.</w:t>
      </w:r>
      <w:r w:rsidR="00F543F4">
        <w:rPr>
          <w:rFonts w:ascii="Times New Roman" w:eastAsia="Calibri" w:hAnsi="Times New Roman" w:cs="Times New Roman"/>
        </w:rPr>
        <w:t xml:space="preserve"> The company produced several options for designing long-term incentive plans</w:t>
      </w:r>
      <w:r w:rsidR="00514D68">
        <w:rPr>
          <w:rFonts w:ascii="Times New Roman" w:eastAsia="Calibri" w:hAnsi="Times New Roman" w:cs="Times New Roman"/>
        </w:rPr>
        <w:t>, after which JEA requested more specific examples of how the various options could work. In response to a question from Chairman Diamond about when was the first mention of a PUP, Mr. Zahn said he didn’t know when exactly</w:t>
      </w:r>
      <w:r w:rsidR="00AF2BB6">
        <w:rPr>
          <w:rFonts w:ascii="Times New Roman" w:eastAsia="Calibri" w:hAnsi="Times New Roman" w:cs="Times New Roman"/>
        </w:rPr>
        <w:t xml:space="preserve"> it was first raised</w:t>
      </w:r>
      <w:r w:rsidR="00514D68">
        <w:rPr>
          <w:rFonts w:ascii="Times New Roman" w:eastAsia="Calibri" w:hAnsi="Times New Roman" w:cs="Times New Roman"/>
        </w:rPr>
        <w:t>, but it was in the Willis, Towers and Watson follow-up report. JEA had no long-term incentives at all and he wanted to have examples to present to the JEA board</w:t>
      </w:r>
      <w:r w:rsidR="0081306D">
        <w:rPr>
          <w:rFonts w:ascii="Times New Roman" w:eastAsia="Calibri" w:hAnsi="Times New Roman" w:cs="Times New Roman"/>
        </w:rPr>
        <w:t xml:space="preserve"> for their consideration. </w:t>
      </w:r>
      <w:r w:rsidR="00B51674">
        <w:rPr>
          <w:rFonts w:ascii="Times New Roman" w:eastAsia="Calibri" w:hAnsi="Times New Roman" w:cs="Times New Roman"/>
        </w:rPr>
        <w:t xml:space="preserve">He found </w:t>
      </w:r>
      <w:r w:rsidR="00DE5FDA">
        <w:rPr>
          <w:rFonts w:ascii="Times New Roman" w:eastAsia="Calibri" w:hAnsi="Times New Roman" w:cs="Times New Roman"/>
        </w:rPr>
        <w:t xml:space="preserve">in his meeting with </w:t>
      </w:r>
      <w:r w:rsidR="00B51674">
        <w:rPr>
          <w:rFonts w:ascii="Times New Roman" w:eastAsia="Calibri" w:hAnsi="Times New Roman" w:cs="Times New Roman"/>
        </w:rPr>
        <w:t xml:space="preserve">JEA’s employees </w:t>
      </w:r>
      <w:r w:rsidR="00DE5FDA">
        <w:rPr>
          <w:rFonts w:ascii="Times New Roman" w:eastAsia="Calibri" w:hAnsi="Times New Roman" w:cs="Times New Roman"/>
        </w:rPr>
        <w:t xml:space="preserve">that they </w:t>
      </w:r>
      <w:r w:rsidR="00B51674">
        <w:rPr>
          <w:rFonts w:ascii="Times New Roman" w:eastAsia="Calibri" w:hAnsi="Times New Roman" w:cs="Times New Roman"/>
        </w:rPr>
        <w:t>had little to no understanding of how their jobs and performance related to JEA’s overall financial performance</w:t>
      </w:r>
      <w:r w:rsidR="00DE5FDA">
        <w:rPr>
          <w:rFonts w:ascii="Times New Roman" w:eastAsia="Calibri" w:hAnsi="Times New Roman" w:cs="Times New Roman"/>
        </w:rPr>
        <w:t xml:space="preserve"> and believed that the entire workforce needed to be much more aware of that and understand their role in the utility’s </w:t>
      </w:r>
      <w:r w:rsidR="0081298F">
        <w:rPr>
          <w:rFonts w:ascii="Times New Roman" w:eastAsia="Calibri" w:hAnsi="Times New Roman" w:cs="Times New Roman"/>
        </w:rPr>
        <w:t xml:space="preserve">future </w:t>
      </w:r>
      <w:r w:rsidR="00DE5FDA">
        <w:rPr>
          <w:rFonts w:ascii="Times New Roman" w:eastAsia="Calibri" w:hAnsi="Times New Roman" w:cs="Times New Roman"/>
        </w:rPr>
        <w:t>success.</w:t>
      </w:r>
      <w:r w:rsidR="0081298F">
        <w:rPr>
          <w:rFonts w:ascii="Times New Roman" w:eastAsia="Calibri" w:hAnsi="Times New Roman" w:cs="Times New Roman"/>
        </w:rPr>
        <w:t xml:space="preserve"> Mr. Diamond said that June 201</w:t>
      </w:r>
      <w:r w:rsidR="00164549">
        <w:rPr>
          <w:rFonts w:ascii="Times New Roman" w:eastAsia="Calibri" w:hAnsi="Times New Roman" w:cs="Times New Roman"/>
        </w:rPr>
        <w:t>9</w:t>
      </w:r>
      <w:r w:rsidR="00AF2BB6">
        <w:rPr>
          <w:rFonts w:ascii="Times New Roman" w:eastAsia="Calibri" w:hAnsi="Times New Roman" w:cs="Times New Roman"/>
        </w:rPr>
        <w:t xml:space="preserve"> appears to be</w:t>
      </w:r>
      <w:r w:rsidR="0081298F">
        <w:rPr>
          <w:rFonts w:ascii="Times New Roman" w:eastAsia="Calibri" w:hAnsi="Times New Roman" w:cs="Times New Roman"/>
        </w:rPr>
        <w:t xml:space="preserve"> the first time the JEA board heard about the concept o</w:t>
      </w:r>
      <w:r w:rsidR="00EA366C">
        <w:rPr>
          <w:rFonts w:ascii="Times New Roman" w:eastAsia="Calibri" w:hAnsi="Times New Roman" w:cs="Times New Roman"/>
        </w:rPr>
        <w:t xml:space="preserve">f a performance unit plan </w:t>
      </w:r>
      <w:r w:rsidR="0081298F">
        <w:rPr>
          <w:rFonts w:ascii="Times New Roman" w:eastAsia="Calibri" w:hAnsi="Times New Roman" w:cs="Times New Roman"/>
        </w:rPr>
        <w:t xml:space="preserve">from management. Mr. Zahn said JEA management discussed a wide variety of incentive options and ultimately arrived at the concept of the PUP as the way to tie employee incentives to corporate financial performance. </w:t>
      </w:r>
      <w:r w:rsidR="0058731E">
        <w:rPr>
          <w:rFonts w:ascii="Times New Roman" w:eastAsia="Calibri" w:hAnsi="Times New Roman" w:cs="Times New Roman"/>
        </w:rPr>
        <w:t xml:space="preserve">He said that the JEA board’s Compensation Committee, the CEO, the CFO, and others were involved in the discussions leading up to the final decision. </w:t>
      </w:r>
      <w:r w:rsidR="009F1FC3">
        <w:rPr>
          <w:rFonts w:ascii="Times New Roman" w:eastAsia="Calibri" w:hAnsi="Times New Roman" w:cs="Times New Roman"/>
        </w:rPr>
        <w:t>CFO Wannemacher did not recall if the PUP valuation formula had been created as of the June 2019 presentation, but the $3.4 million potential cost cited was an estimate of a</w:t>
      </w:r>
      <w:r w:rsidR="00EA366C">
        <w:rPr>
          <w:rFonts w:ascii="Times New Roman" w:eastAsia="Calibri" w:hAnsi="Times New Roman" w:cs="Times New Roman"/>
        </w:rPr>
        <w:t xml:space="preserve"> general level of the incentive that could be achieved.</w:t>
      </w:r>
    </w:p>
    <w:p w14:paraId="58440758" w14:textId="44DA9435" w:rsidR="00162EEB" w:rsidRDefault="00162EEB" w:rsidP="007807E4">
      <w:pPr>
        <w:spacing w:after="0" w:line="240" w:lineRule="auto"/>
        <w:rPr>
          <w:rFonts w:ascii="Times New Roman" w:eastAsia="Calibri" w:hAnsi="Times New Roman" w:cs="Times New Roman"/>
        </w:rPr>
      </w:pPr>
    </w:p>
    <w:p w14:paraId="0E4BBDB8" w14:textId="6B39DF62" w:rsidR="00C40341" w:rsidRDefault="00162EEB" w:rsidP="00915C8A">
      <w:pPr>
        <w:spacing w:line="240" w:lineRule="auto"/>
        <w:rPr>
          <w:rFonts w:ascii="Times New Roman" w:eastAsia="Calibri" w:hAnsi="Times New Roman" w:cs="Times New Roman"/>
        </w:rPr>
      </w:pPr>
      <w:r>
        <w:rPr>
          <w:rFonts w:ascii="Times New Roman" w:eastAsia="Calibri" w:hAnsi="Times New Roman" w:cs="Times New Roman"/>
        </w:rPr>
        <w:t xml:space="preserve">Council Member Salem asked who put the PUP on the July JEA board agenda; Mr. Zahn said that all of the management team review the agenda and that board members can suggest agenda items. He said that the board members had been individually apprised about important items on the agenda. Mr. Salem said he understood from several </w:t>
      </w:r>
      <w:r w:rsidR="00EA366C">
        <w:rPr>
          <w:rFonts w:ascii="Times New Roman" w:eastAsia="Calibri" w:hAnsi="Times New Roman" w:cs="Times New Roman"/>
        </w:rPr>
        <w:t xml:space="preserve">JEA </w:t>
      </w:r>
      <w:r>
        <w:rPr>
          <w:rFonts w:ascii="Times New Roman" w:eastAsia="Calibri" w:hAnsi="Times New Roman" w:cs="Times New Roman"/>
        </w:rPr>
        <w:t>board members that the agenda packet</w:t>
      </w:r>
      <w:r w:rsidR="00EA366C">
        <w:rPr>
          <w:rFonts w:ascii="Times New Roman" w:eastAsia="Calibri" w:hAnsi="Times New Roman" w:cs="Times New Roman"/>
        </w:rPr>
        <w:t xml:space="preserve"> for that meeting</w:t>
      </w:r>
      <w:r>
        <w:rPr>
          <w:rFonts w:ascii="Times New Roman" w:eastAsia="Calibri" w:hAnsi="Times New Roman" w:cs="Times New Roman"/>
        </w:rPr>
        <w:t xml:space="preserve"> had been received on the Friday afternoon before the Tuesday morning meeting and that they had not been briefed on the PUP plan in advance of the meeting. </w:t>
      </w:r>
      <w:r w:rsidR="00F26D52">
        <w:rPr>
          <w:rFonts w:ascii="Times New Roman" w:eastAsia="Calibri" w:hAnsi="Times New Roman" w:cs="Times New Roman"/>
        </w:rPr>
        <w:t xml:space="preserve">Mr. Wannemacher said that he did not recall having done any </w:t>
      </w:r>
      <w:r w:rsidR="00EA366C">
        <w:rPr>
          <w:rFonts w:ascii="Times New Roman" w:eastAsia="Calibri" w:hAnsi="Times New Roman" w:cs="Times New Roman"/>
        </w:rPr>
        <w:t xml:space="preserve">financial </w:t>
      </w:r>
      <w:r w:rsidR="00F26D52">
        <w:rPr>
          <w:rFonts w:ascii="Times New Roman" w:eastAsia="Calibri" w:hAnsi="Times New Roman" w:cs="Times New Roman"/>
        </w:rPr>
        <w:t xml:space="preserve">calculations on the Willis, Towers, Watson </w:t>
      </w:r>
      <w:r w:rsidR="00747E20">
        <w:rPr>
          <w:rFonts w:ascii="Times New Roman" w:eastAsia="Calibri" w:hAnsi="Times New Roman" w:cs="Times New Roman"/>
        </w:rPr>
        <w:t xml:space="preserve">PUP proposal. </w:t>
      </w:r>
      <w:r w:rsidR="00017943">
        <w:rPr>
          <w:rFonts w:ascii="Times New Roman" w:eastAsia="Calibri" w:hAnsi="Times New Roman" w:cs="Times New Roman"/>
        </w:rPr>
        <w:t xml:space="preserve">In response to a question, Mr. Zahn disagreed with Council Member Salem’s characterization of the JEA board’s action at the July meeting to adopt the plan and grant the CEO unlimited authority to implement the plan and make changes at his discretion. He characterized the board’s action as approving a draft plan. Mr. Zahn repeated his remarks from the beginning of the meeting taking responsibility for letting the PUP </w:t>
      </w:r>
      <w:r w:rsidR="00EA366C">
        <w:rPr>
          <w:rFonts w:ascii="Times New Roman" w:eastAsia="Calibri" w:hAnsi="Times New Roman" w:cs="Times New Roman"/>
        </w:rPr>
        <w:t xml:space="preserve">discussion </w:t>
      </w:r>
      <w:r w:rsidR="00017943">
        <w:rPr>
          <w:rFonts w:ascii="Times New Roman" w:eastAsia="Calibri" w:hAnsi="Times New Roman" w:cs="Times New Roman"/>
        </w:rPr>
        <w:t>proceed when it should have been pulled back until after a recapitalization decision</w:t>
      </w:r>
      <w:r w:rsidR="00EA366C">
        <w:rPr>
          <w:rFonts w:ascii="Times New Roman" w:eastAsia="Calibri" w:hAnsi="Times New Roman" w:cs="Times New Roman"/>
        </w:rPr>
        <w:t xml:space="preserve"> was made</w:t>
      </w:r>
      <w:r w:rsidR="00017943">
        <w:rPr>
          <w:rFonts w:ascii="Times New Roman" w:eastAsia="Calibri" w:hAnsi="Times New Roman" w:cs="Times New Roman"/>
        </w:rPr>
        <w:t xml:space="preserve">. </w:t>
      </w:r>
      <w:r w:rsidR="00F53B45">
        <w:rPr>
          <w:rFonts w:ascii="Times New Roman" w:eastAsia="Calibri" w:hAnsi="Times New Roman" w:cs="Times New Roman"/>
        </w:rPr>
        <w:t xml:space="preserve">Mr. Salem said it was his understanding that the PUP was the last item on the July board meeting agenda and that there was less than 10 minutes of debate on the issue. </w:t>
      </w:r>
      <w:r w:rsidR="00784D1F">
        <w:rPr>
          <w:rFonts w:ascii="Times New Roman" w:eastAsia="Calibri" w:hAnsi="Times New Roman" w:cs="Times New Roman"/>
        </w:rPr>
        <w:t>The board members to whom he has spoken said they understood the total potential cost to be $3</w:t>
      </w:r>
      <w:r w:rsidR="00EA366C">
        <w:rPr>
          <w:rFonts w:ascii="Times New Roman" w:eastAsia="Calibri" w:hAnsi="Times New Roman" w:cs="Times New Roman"/>
        </w:rPr>
        <w:t>.4 million, and that the plan</w:t>
      </w:r>
      <w:r w:rsidR="00784D1F">
        <w:rPr>
          <w:rFonts w:ascii="Times New Roman" w:eastAsia="Calibri" w:hAnsi="Times New Roman" w:cs="Times New Roman"/>
        </w:rPr>
        <w:t xml:space="preserve"> had been approved by the General Counsel’s Office. </w:t>
      </w:r>
      <w:r w:rsidR="00F53B45">
        <w:rPr>
          <w:rFonts w:ascii="Times New Roman" w:eastAsia="Calibri" w:hAnsi="Times New Roman" w:cs="Times New Roman"/>
        </w:rPr>
        <w:t>Mr. Wannemacher said that he had done some calculations on the PUP plan that was presented to the board in July</w:t>
      </w:r>
      <w:r w:rsidR="00C40341">
        <w:rPr>
          <w:rFonts w:ascii="Times New Roman" w:eastAsia="Calibri" w:hAnsi="Times New Roman" w:cs="Times New Roman"/>
        </w:rPr>
        <w:t xml:space="preserve"> and presented them to the Council Auditor</w:t>
      </w:r>
      <w:r w:rsidR="00784D1F">
        <w:rPr>
          <w:rFonts w:ascii="Times New Roman" w:eastAsia="Calibri" w:hAnsi="Times New Roman" w:cs="Times New Roman"/>
        </w:rPr>
        <w:t xml:space="preserve">, but was unsure of the timing, whether before or after the July board meeting. </w:t>
      </w:r>
      <w:r w:rsidR="0080791A">
        <w:rPr>
          <w:rFonts w:ascii="Times New Roman" w:eastAsia="Calibri" w:hAnsi="Times New Roman" w:cs="Times New Roman"/>
        </w:rPr>
        <w:t xml:space="preserve">Mr. Zahn said he recalled having discussed several scenarios at the board meeting; review of the tape of the meeting could confirm whether that did or did not occur. Mr. Salem said that he was most bothered by the design of the plan with a $10 per unit charge because that favors higher paid employees, not the rank and file. Mr. Zahn said that the original </w:t>
      </w:r>
      <w:r w:rsidR="0080791A" w:rsidRPr="0080791A">
        <w:rPr>
          <w:rFonts w:ascii="Times New Roman" w:eastAsia="Calibri" w:hAnsi="Times New Roman" w:cs="Times New Roman"/>
        </w:rPr>
        <w:t>Willis, Towers, Watson</w:t>
      </w:r>
      <w:r w:rsidR="000B3D00">
        <w:rPr>
          <w:rFonts w:ascii="Times New Roman" w:eastAsia="Calibri" w:hAnsi="Times New Roman" w:cs="Times New Roman"/>
        </w:rPr>
        <w:t xml:space="preserve"> proposal</w:t>
      </w:r>
      <w:r w:rsidR="0080791A">
        <w:rPr>
          <w:rFonts w:ascii="Times New Roman" w:eastAsia="Calibri" w:hAnsi="Times New Roman" w:cs="Times New Roman"/>
        </w:rPr>
        <w:t xml:space="preserve"> recommended a plan that benefitted only top management and he insisted that it be crafted to allow every employee to participate at the affordable cost of $10 per unit. </w:t>
      </w:r>
      <w:r w:rsidR="000B3D00">
        <w:rPr>
          <w:rFonts w:ascii="Times New Roman" w:eastAsia="Calibri" w:hAnsi="Times New Roman" w:cs="Times New Roman"/>
        </w:rPr>
        <w:t xml:space="preserve">Mr. Salem said his practical experience </w:t>
      </w:r>
      <w:r w:rsidR="00EA366C">
        <w:rPr>
          <w:rFonts w:ascii="Times New Roman" w:eastAsia="Calibri" w:hAnsi="Times New Roman" w:cs="Times New Roman"/>
        </w:rPr>
        <w:t xml:space="preserve">in business </w:t>
      </w:r>
      <w:r w:rsidR="000B3D00">
        <w:rPr>
          <w:rFonts w:ascii="Times New Roman" w:eastAsia="Calibri" w:hAnsi="Times New Roman" w:cs="Times New Roman"/>
        </w:rPr>
        <w:t xml:space="preserve">is that mid-level and lower employees are extremely reluctant to invest into such </w:t>
      </w:r>
      <w:r w:rsidR="00C53837">
        <w:rPr>
          <w:rFonts w:ascii="Times New Roman" w:eastAsia="Calibri" w:hAnsi="Times New Roman" w:cs="Times New Roman"/>
        </w:rPr>
        <w:t>incentive programs, so the</w:t>
      </w:r>
      <w:r w:rsidR="00EA366C">
        <w:rPr>
          <w:rFonts w:ascii="Times New Roman" w:eastAsia="Calibri" w:hAnsi="Times New Roman" w:cs="Times New Roman"/>
        </w:rPr>
        <w:t xml:space="preserve"> practical</w:t>
      </w:r>
      <w:r w:rsidR="00C53837">
        <w:rPr>
          <w:rFonts w:ascii="Times New Roman" w:eastAsia="Calibri" w:hAnsi="Times New Roman" w:cs="Times New Roman"/>
        </w:rPr>
        <w:t xml:space="preserve"> effect would have been that the majority of the benefit would have gone to top management. </w:t>
      </w:r>
    </w:p>
    <w:p w14:paraId="1D01AD3A" w14:textId="3867475B" w:rsidR="00C40341" w:rsidRDefault="00C53837" w:rsidP="00915C8A">
      <w:pPr>
        <w:spacing w:line="240" w:lineRule="auto"/>
        <w:rPr>
          <w:rFonts w:ascii="Times New Roman" w:eastAsia="Calibri" w:hAnsi="Times New Roman" w:cs="Times New Roman"/>
        </w:rPr>
      </w:pPr>
      <w:r>
        <w:rPr>
          <w:rFonts w:ascii="Times New Roman" w:eastAsia="Calibri" w:hAnsi="Times New Roman" w:cs="Times New Roman"/>
        </w:rPr>
        <w:t xml:space="preserve">Council Member Diamond posed questions about how many units were intended to be issued, how any unsold units would be reallocated and purchased if not sold at the outset, what would happen to units of employees where were discharged, etc. Mr. Zahn said that those details were not worked out because the plan still had to go the General Counsel’s Office for review. Mr. Salem said that the board members to whom he has spoken said they voted for the plan with the understanding that the Office of General Counsel had signed off on it. </w:t>
      </w:r>
      <w:r w:rsidR="001876CA">
        <w:rPr>
          <w:rFonts w:ascii="Times New Roman" w:eastAsia="Calibri" w:hAnsi="Times New Roman" w:cs="Times New Roman"/>
        </w:rPr>
        <w:t xml:space="preserve">Kelly Flanagan, </w:t>
      </w:r>
      <w:r w:rsidR="00CC408C">
        <w:rPr>
          <w:rFonts w:ascii="Times New Roman" w:eastAsia="Calibri" w:hAnsi="Times New Roman" w:cs="Times New Roman"/>
        </w:rPr>
        <w:t xml:space="preserve">a </w:t>
      </w:r>
      <w:r w:rsidR="001876CA">
        <w:rPr>
          <w:rFonts w:ascii="Times New Roman" w:eastAsia="Calibri" w:hAnsi="Times New Roman" w:cs="Times New Roman"/>
        </w:rPr>
        <w:t xml:space="preserve">JEA board member, said she thought </w:t>
      </w:r>
      <w:r w:rsidR="007D03F1">
        <w:rPr>
          <w:rFonts w:ascii="Times New Roman" w:eastAsia="Calibri" w:hAnsi="Times New Roman" w:cs="Times New Roman"/>
        </w:rPr>
        <w:t xml:space="preserve">at the time of the vote that </w:t>
      </w:r>
      <w:r w:rsidR="001876CA">
        <w:rPr>
          <w:rFonts w:ascii="Times New Roman" w:eastAsia="Calibri" w:hAnsi="Times New Roman" w:cs="Times New Roman"/>
        </w:rPr>
        <w:t>the cost of the plan was $3.4 million based on the Willis, Towers, Watson proposal and that she did not recall being briefed by Mr. Zahn the week before at her regular pre-board meeting conversation.</w:t>
      </w:r>
      <w:r w:rsidR="007D03F1">
        <w:rPr>
          <w:rFonts w:ascii="Times New Roman" w:eastAsia="Calibri" w:hAnsi="Times New Roman" w:cs="Times New Roman"/>
        </w:rPr>
        <w:t xml:space="preserve"> She believed that the Office of General Counsel had signed off on the plan’s le</w:t>
      </w:r>
      <w:r w:rsidR="00CC408C">
        <w:rPr>
          <w:rFonts w:ascii="Times New Roman" w:eastAsia="Calibri" w:hAnsi="Times New Roman" w:cs="Times New Roman"/>
        </w:rPr>
        <w:t xml:space="preserve">gality under JEA’s charter. Lynn </w:t>
      </w:r>
      <w:r w:rsidR="007D03F1">
        <w:rPr>
          <w:rFonts w:ascii="Times New Roman" w:eastAsia="Calibri" w:hAnsi="Times New Roman" w:cs="Times New Roman"/>
        </w:rPr>
        <w:t>Rhode</w:t>
      </w:r>
      <w:r w:rsidR="00CC408C">
        <w:rPr>
          <w:rFonts w:ascii="Times New Roman" w:eastAsia="Calibri" w:hAnsi="Times New Roman" w:cs="Times New Roman"/>
        </w:rPr>
        <w:t>, an Office of General Counsel attorney assigned to the JEA,</w:t>
      </w:r>
      <w:r w:rsidR="007D03F1">
        <w:rPr>
          <w:rFonts w:ascii="Times New Roman" w:eastAsia="Calibri" w:hAnsi="Times New Roman" w:cs="Times New Roman"/>
        </w:rPr>
        <w:t xml:space="preserve"> said that it was not unusual for items voted on by the board to require further follow-up and </w:t>
      </w:r>
      <w:r w:rsidR="008C0E6B">
        <w:rPr>
          <w:rFonts w:ascii="Times New Roman" w:eastAsia="Calibri" w:hAnsi="Times New Roman" w:cs="Times New Roman"/>
        </w:rPr>
        <w:t>implementation</w:t>
      </w:r>
      <w:r w:rsidR="007D03F1">
        <w:rPr>
          <w:rFonts w:ascii="Times New Roman" w:eastAsia="Calibri" w:hAnsi="Times New Roman" w:cs="Times New Roman"/>
        </w:rPr>
        <w:t xml:space="preserve"> by management </w:t>
      </w:r>
      <w:r w:rsidR="004B0ED9">
        <w:rPr>
          <w:rFonts w:ascii="Times New Roman" w:eastAsia="Calibri" w:hAnsi="Times New Roman" w:cs="Times New Roman"/>
        </w:rPr>
        <w:t xml:space="preserve">based on the board’s instructions. </w:t>
      </w:r>
      <w:r w:rsidR="0052650B">
        <w:rPr>
          <w:rFonts w:ascii="Times New Roman" w:eastAsia="Calibri" w:hAnsi="Times New Roman" w:cs="Times New Roman"/>
        </w:rPr>
        <w:t>Kevin Hyde</w:t>
      </w:r>
      <w:r w:rsidR="00CC408C">
        <w:rPr>
          <w:rFonts w:ascii="Times New Roman" w:eastAsia="Calibri" w:hAnsi="Times New Roman" w:cs="Times New Roman"/>
        </w:rPr>
        <w:t>, an attorney with the Foley and Lardner law firm representing JEA,</w:t>
      </w:r>
      <w:r w:rsidR="0052650B">
        <w:rPr>
          <w:rFonts w:ascii="Times New Roman" w:eastAsia="Calibri" w:hAnsi="Times New Roman" w:cs="Times New Roman"/>
        </w:rPr>
        <w:t xml:space="preserve"> said that when the </w:t>
      </w:r>
      <w:r w:rsidR="00CC408C">
        <w:rPr>
          <w:rFonts w:ascii="Times New Roman" w:eastAsia="Calibri" w:hAnsi="Times New Roman" w:cs="Times New Roman"/>
        </w:rPr>
        <w:t xml:space="preserve">motion to explore </w:t>
      </w:r>
      <w:r w:rsidR="0052650B">
        <w:rPr>
          <w:rFonts w:ascii="Times New Roman" w:eastAsia="Calibri" w:hAnsi="Times New Roman" w:cs="Times New Roman"/>
        </w:rPr>
        <w:t xml:space="preserve">recapitalization </w:t>
      </w:r>
      <w:r w:rsidR="00CC408C">
        <w:rPr>
          <w:rFonts w:ascii="Times New Roman" w:eastAsia="Calibri" w:hAnsi="Times New Roman" w:cs="Times New Roman"/>
        </w:rPr>
        <w:t>options was approved</w:t>
      </w:r>
      <w:r w:rsidR="0052650B">
        <w:rPr>
          <w:rFonts w:ascii="Times New Roman" w:eastAsia="Calibri" w:hAnsi="Times New Roman" w:cs="Times New Roman"/>
        </w:rPr>
        <w:t xml:space="preserve"> at the same meeting, that necessitated coming up with additional scenarios to extend the PUP terms to </w:t>
      </w:r>
      <w:r w:rsidR="00CC408C">
        <w:rPr>
          <w:rFonts w:ascii="Times New Roman" w:eastAsia="Calibri" w:hAnsi="Times New Roman" w:cs="Times New Roman"/>
        </w:rPr>
        <w:t xml:space="preserve">cover </w:t>
      </w:r>
      <w:r w:rsidR="0052650B">
        <w:rPr>
          <w:rFonts w:ascii="Times New Roman" w:eastAsia="Calibri" w:hAnsi="Times New Roman" w:cs="Times New Roman"/>
        </w:rPr>
        <w:t>a recapitalization event.</w:t>
      </w:r>
    </w:p>
    <w:p w14:paraId="7A269E53" w14:textId="1A00BCBA" w:rsidR="0052650B" w:rsidRDefault="0052650B" w:rsidP="00915C8A">
      <w:pPr>
        <w:spacing w:line="240" w:lineRule="auto"/>
        <w:rPr>
          <w:rFonts w:ascii="Times New Roman" w:eastAsia="Calibri" w:hAnsi="Times New Roman" w:cs="Times New Roman"/>
        </w:rPr>
      </w:pPr>
      <w:r w:rsidRPr="00082894">
        <w:rPr>
          <w:rFonts w:ascii="Times New Roman" w:eastAsia="Calibri" w:hAnsi="Times New Roman" w:cs="Times New Roman"/>
          <w:b/>
          <w:bCs/>
        </w:rPr>
        <w:t xml:space="preserve">The committee was in recess from 2:33 to </w:t>
      </w:r>
      <w:r w:rsidR="008C3841" w:rsidRPr="00082894">
        <w:rPr>
          <w:rFonts w:ascii="Times New Roman" w:eastAsia="Calibri" w:hAnsi="Times New Roman" w:cs="Times New Roman"/>
          <w:b/>
          <w:bCs/>
        </w:rPr>
        <w:t>2:4</w:t>
      </w:r>
      <w:r w:rsidR="00082894" w:rsidRPr="00082894">
        <w:rPr>
          <w:rFonts w:ascii="Times New Roman" w:eastAsia="Calibri" w:hAnsi="Times New Roman" w:cs="Times New Roman"/>
          <w:b/>
          <w:bCs/>
        </w:rPr>
        <w:t>3</w:t>
      </w:r>
      <w:r w:rsidR="00D96B44">
        <w:rPr>
          <w:rFonts w:ascii="Times New Roman" w:eastAsia="Calibri" w:hAnsi="Times New Roman" w:cs="Times New Roman"/>
          <w:b/>
          <w:bCs/>
        </w:rPr>
        <w:t xml:space="preserve"> p.m.</w:t>
      </w:r>
    </w:p>
    <w:p w14:paraId="43359FC5" w14:textId="1775F02E" w:rsidR="00335DFA" w:rsidRDefault="00082894" w:rsidP="00915C8A">
      <w:pPr>
        <w:spacing w:line="240" w:lineRule="auto"/>
        <w:rPr>
          <w:rFonts w:ascii="Times New Roman" w:eastAsia="Calibri" w:hAnsi="Times New Roman" w:cs="Times New Roman"/>
        </w:rPr>
      </w:pPr>
      <w:r>
        <w:rPr>
          <w:rFonts w:ascii="Times New Roman" w:eastAsia="Calibri" w:hAnsi="Times New Roman" w:cs="Times New Roman"/>
        </w:rPr>
        <w:t>In response to a question from Council Member Salem about whether it is common for a board member to be delegated the power to administer a personnel plan, including the power to make changes, decisions and interpretations to the plan, Mr. Zahn said that it is not uncommon for the board to delegate to one of its members the power to act on behalf of the board. Mr. Salem quoted from an email from a law firm to Mr. Wannemacher asking for clarification about the PUP formula because the values their calculations were producing were unexpectedly large. M</w:t>
      </w:r>
      <w:r w:rsidR="00CC408C">
        <w:rPr>
          <w:rFonts w:ascii="Times New Roman" w:eastAsia="Calibri" w:hAnsi="Times New Roman" w:cs="Times New Roman"/>
        </w:rPr>
        <w:t xml:space="preserve">r. Wannemacher said that he </w:t>
      </w:r>
      <w:r>
        <w:rPr>
          <w:rFonts w:ascii="Times New Roman" w:eastAsia="Calibri" w:hAnsi="Times New Roman" w:cs="Times New Roman"/>
        </w:rPr>
        <w:t>respond</w:t>
      </w:r>
      <w:r w:rsidR="00CC408C">
        <w:rPr>
          <w:rFonts w:ascii="Times New Roman" w:eastAsia="Calibri" w:hAnsi="Times New Roman" w:cs="Times New Roman"/>
        </w:rPr>
        <w:t>ed and helped the law firm correct</w:t>
      </w:r>
      <w:r>
        <w:rPr>
          <w:rFonts w:ascii="Times New Roman" w:eastAsia="Calibri" w:hAnsi="Times New Roman" w:cs="Times New Roman"/>
        </w:rPr>
        <w:t xml:space="preserve"> an error they were making in the calculation. Mr. Salem said that no document to that effect was in the JEA’s response. Chairman Diamond said he was compiling a list of apparently missing documents for the JEA to </w:t>
      </w:r>
      <w:r w:rsidR="008F2818">
        <w:rPr>
          <w:rFonts w:ascii="Times New Roman" w:eastAsia="Calibri" w:hAnsi="Times New Roman" w:cs="Times New Roman"/>
        </w:rPr>
        <w:t>research and provide a response. In response to a question from the Chair, Ms. Rhode said the decision to approve a PUP was a collaborative decision o</w:t>
      </w:r>
      <w:r w:rsidR="00CC408C">
        <w:rPr>
          <w:rFonts w:ascii="Times New Roman" w:eastAsia="Calibri" w:hAnsi="Times New Roman" w:cs="Times New Roman"/>
        </w:rPr>
        <w:t>f multiple parties and that the</w:t>
      </w:r>
      <w:r w:rsidR="008F2818">
        <w:rPr>
          <w:rFonts w:ascii="Times New Roman" w:eastAsia="Calibri" w:hAnsi="Times New Roman" w:cs="Times New Roman"/>
        </w:rPr>
        <w:t xml:space="preserve"> first time she heard about a PUP was in June of 2019. </w:t>
      </w:r>
      <w:r w:rsidR="00C703E6">
        <w:rPr>
          <w:rFonts w:ascii="Times New Roman" w:eastAsia="Calibri" w:hAnsi="Times New Roman" w:cs="Times New Roman"/>
        </w:rPr>
        <w:t xml:space="preserve">She was asked to look into performance </w:t>
      </w:r>
      <w:r w:rsidR="00CC408C">
        <w:rPr>
          <w:rFonts w:ascii="Times New Roman" w:eastAsia="Calibri" w:hAnsi="Times New Roman" w:cs="Times New Roman"/>
        </w:rPr>
        <w:t xml:space="preserve">incentive </w:t>
      </w:r>
      <w:r w:rsidR="00C703E6">
        <w:rPr>
          <w:rFonts w:ascii="Times New Roman" w:eastAsia="Calibri" w:hAnsi="Times New Roman" w:cs="Times New Roman"/>
        </w:rPr>
        <w:t xml:space="preserve">plans longer than the existing current-year plan, possibly in the 1- to 3-year range. </w:t>
      </w:r>
      <w:r w:rsidR="00F11207">
        <w:rPr>
          <w:rFonts w:ascii="Times New Roman" w:eastAsia="Calibri" w:hAnsi="Times New Roman" w:cs="Times New Roman"/>
        </w:rPr>
        <w:t xml:space="preserve">Ms. Rhode described her position as an employee of the Office of General Counsel assigned to and housed in the JEA offices and how she related to the remainder of the OGC on different issues. </w:t>
      </w:r>
      <w:r w:rsidR="00116C40">
        <w:rPr>
          <w:rFonts w:ascii="Times New Roman" w:eastAsia="Calibri" w:hAnsi="Times New Roman" w:cs="Times New Roman"/>
        </w:rPr>
        <w:t xml:space="preserve">In response to a question she acknowledged that the PUP plan </w:t>
      </w:r>
      <w:r w:rsidR="00CC408C">
        <w:rPr>
          <w:rFonts w:ascii="Times New Roman" w:eastAsia="Calibri" w:hAnsi="Times New Roman" w:cs="Times New Roman"/>
        </w:rPr>
        <w:t xml:space="preserve">eligibility </w:t>
      </w:r>
      <w:r w:rsidR="00116C40">
        <w:rPr>
          <w:rFonts w:ascii="Times New Roman" w:eastAsia="Calibri" w:hAnsi="Times New Roman" w:cs="Times New Roman"/>
        </w:rPr>
        <w:t xml:space="preserve">language applied to the two attorneys assigned by the OGC to the JEA. </w:t>
      </w:r>
      <w:r w:rsidR="00881437">
        <w:rPr>
          <w:rFonts w:ascii="Times New Roman" w:eastAsia="Calibri" w:hAnsi="Times New Roman" w:cs="Times New Roman"/>
        </w:rPr>
        <w:t xml:space="preserve">In response to a question from Chairman Diamond, Ms. Rhode said that she was not involved in any way in the drafting of that portion of the </w:t>
      </w:r>
      <w:r w:rsidR="00335DFA">
        <w:rPr>
          <w:rFonts w:ascii="Times New Roman" w:eastAsia="Calibri" w:hAnsi="Times New Roman" w:cs="Times New Roman"/>
        </w:rPr>
        <w:t xml:space="preserve">document and </w:t>
      </w:r>
      <w:r w:rsidR="00CC408C">
        <w:rPr>
          <w:rFonts w:ascii="Times New Roman" w:eastAsia="Calibri" w:hAnsi="Times New Roman" w:cs="Times New Roman"/>
        </w:rPr>
        <w:t xml:space="preserve">had </w:t>
      </w:r>
      <w:r w:rsidR="00335DFA">
        <w:rPr>
          <w:rFonts w:ascii="Times New Roman" w:eastAsia="Calibri" w:hAnsi="Times New Roman" w:cs="Times New Roman"/>
        </w:rPr>
        <w:t>referred it to General Counsel Jason Gabriel. In response to a question from Mr. Salem, Mr. Zahn and JEA Chief Operating Officer Herschel Vinyard stated that the only non-JEA employees contemplated to be covered by the PUP were the two attorneys assigned full-time by the General Counsel to JEA.</w:t>
      </w:r>
    </w:p>
    <w:p w14:paraId="37B4102B" w14:textId="20EE2C0E" w:rsidR="00082894" w:rsidRDefault="00540754" w:rsidP="00915C8A">
      <w:pPr>
        <w:spacing w:line="240" w:lineRule="auto"/>
        <w:rPr>
          <w:rFonts w:ascii="Times New Roman" w:eastAsia="Calibri" w:hAnsi="Times New Roman" w:cs="Times New Roman"/>
        </w:rPr>
      </w:pPr>
      <w:r>
        <w:rPr>
          <w:rFonts w:ascii="Times New Roman" w:eastAsia="Calibri" w:hAnsi="Times New Roman" w:cs="Times New Roman"/>
        </w:rPr>
        <w:t xml:space="preserve">In response to questions about the application of the PUP to a recapitalization event, Mr. Wannemacher said that </w:t>
      </w:r>
      <w:r w:rsidR="003B31CD">
        <w:rPr>
          <w:rFonts w:ascii="Times New Roman" w:eastAsia="Calibri" w:hAnsi="Times New Roman" w:cs="Times New Roman"/>
        </w:rPr>
        <w:t>Foley and Lardner’s</w:t>
      </w:r>
      <w:r>
        <w:rPr>
          <w:rFonts w:ascii="Times New Roman" w:eastAsia="Calibri" w:hAnsi="Times New Roman" w:cs="Times New Roman"/>
        </w:rPr>
        <w:t xml:space="preserve"> calculations were obviously faulty because of the results that were produced and an email exchange ensued over why that was happening. He said that JEA contemplated that 30,000 units would be </w:t>
      </w:r>
      <w:r w:rsidR="003B31CD">
        <w:rPr>
          <w:rFonts w:ascii="Times New Roman" w:eastAsia="Calibri" w:hAnsi="Times New Roman" w:cs="Times New Roman"/>
        </w:rPr>
        <w:t xml:space="preserve">initially </w:t>
      </w:r>
      <w:r>
        <w:rPr>
          <w:rFonts w:ascii="Times New Roman" w:eastAsia="Calibri" w:hAnsi="Times New Roman" w:cs="Times New Roman"/>
        </w:rPr>
        <w:t xml:space="preserve">issued, not the full 100,000 that might be authorized. Mr. Diamond questioned whether Mr. Wannemacher had ever run the calculations on the potential </w:t>
      </w:r>
      <w:r w:rsidR="00CC408C">
        <w:rPr>
          <w:rFonts w:ascii="Times New Roman" w:eastAsia="Calibri" w:hAnsi="Times New Roman" w:cs="Times New Roman"/>
        </w:rPr>
        <w:t xml:space="preserve">PUP </w:t>
      </w:r>
      <w:r>
        <w:rPr>
          <w:rFonts w:ascii="Times New Roman" w:eastAsia="Calibri" w:hAnsi="Times New Roman" w:cs="Times New Roman"/>
        </w:rPr>
        <w:t>result of a recapitalization</w:t>
      </w:r>
      <w:r w:rsidR="00CC408C">
        <w:rPr>
          <w:rFonts w:ascii="Times New Roman" w:eastAsia="Calibri" w:hAnsi="Times New Roman" w:cs="Times New Roman"/>
        </w:rPr>
        <w:t xml:space="preserve"> event</w:t>
      </w:r>
      <w:r w:rsidR="00562A8D">
        <w:rPr>
          <w:rFonts w:ascii="Times New Roman" w:eastAsia="Calibri" w:hAnsi="Times New Roman" w:cs="Times New Roman"/>
        </w:rPr>
        <w:t xml:space="preserve">. </w:t>
      </w:r>
      <w:r w:rsidR="00562A8D" w:rsidRPr="00FC31B1">
        <w:rPr>
          <w:rFonts w:ascii="Times New Roman" w:eastAsia="Calibri" w:hAnsi="Times New Roman" w:cs="Times New Roman"/>
        </w:rPr>
        <w:t xml:space="preserve">Mr. Wannemacher </w:t>
      </w:r>
      <w:r w:rsidRPr="00FC31B1">
        <w:rPr>
          <w:rFonts w:ascii="Times New Roman" w:eastAsia="Calibri" w:hAnsi="Times New Roman" w:cs="Times New Roman"/>
        </w:rPr>
        <w:t>responded that the</w:t>
      </w:r>
      <w:r>
        <w:rPr>
          <w:rFonts w:ascii="Times New Roman" w:eastAsia="Calibri" w:hAnsi="Times New Roman" w:cs="Times New Roman"/>
        </w:rPr>
        <w:t xml:space="preserve"> </w:t>
      </w:r>
      <w:r w:rsidR="00FC31B1">
        <w:rPr>
          <w:rFonts w:ascii="Times New Roman" w:eastAsia="Calibri" w:hAnsi="Times New Roman" w:cs="Times New Roman"/>
        </w:rPr>
        <w:t>amount would be 10% of the amount of the recapitalization proceeds exceeding the challenge target of $3.4 billion, so the math on that scenario would be a very simple calculation</w:t>
      </w:r>
      <w:r>
        <w:rPr>
          <w:rFonts w:ascii="Times New Roman" w:eastAsia="Calibri" w:hAnsi="Times New Roman" w:cs="Times New Roman"/>
        </w:rPr>
        <w:t>. Mr. Salem said that nothing in writing precluded the issuance of all 100,000 units; Mr. Zahn responded that nothing required the issuance of 30,000</w:t>
      </w:r>
      <w:r w:rsidR="00335DFA">
        <w:rPr>
          <w:rFonts w:ascii="Times New Roman" w:eastAsia="Calibri" w:hAnsi="Times New Roman" w:cs="Times New Roman"/>
        </w:rPr>
        <w:t xml:space="preserve"> </w:t>
      </w:r>
      <w:r>
        <w:rPr>
          <w:rFonts w:ascii="Times New Roman" w:eastAsia="Calibri" w:hAnsi="Times New Roman" w:cs="Times New Roman"/>
        </w:rPr>
        <w:t>either. In response to a question to Ms. Rhode about the wording in a</w:t>
      </w:r>
      <w:r w:rsidR="00F25A3F">
        <w:rPr>
          <w:rFonts w:ascii="Times New Roman" w:eastAsia="Calibri" w:hAnsi="Times New Roman" w:cs="Times New Roman"/>
        </w:rPr>
        <w:t xml:space="preserve">n email saying that the plan had been “fully reviewed” by the Office of General Counsel, Ms. Rhode said that all of the questions of which she was aware had been answered by JEA’s outside legal counsel and no impediments to the plan had been identified. Council Member Diamond posed questions to General Counsel Jason Gabriel about the OGC’s review of the proposed PUP. </w:t>
      </w:r>
      <w:r w:rsidR="00BE4B0C">
        <w:rPr>
          <w:rFonts w:ascii="Times New Roman" w:eastAsia="Calibri" w:hAnsi="Times New Roman" w:cs="Times New Roman"/>
        </w:rPr>
        <w:t>Mr. Gabriel gave the timeline of his involvement in exploring the PUP issue, which was JEA-generated. His office explored how employee incentive programs could be structured for public sector employees and they examined whether OGC employees could be eligible to participate in such a plan. He confirmed that Ms. Rhode was not involved at all in the discussion of the eligibility of OGC employees to participate in the plan and stated that non-JEA employees are not eligible to participate and that he would not permit an OGC employee to participate even if it were permissible.</w:t>
      </w:r>
      <w:r w:rsidR="00C71F23">
        <w:rPr>
          <w:rFonts w:ascii="Times New Roman" w:eastAsia="Calibri" w:hAnsi="Times New Roman" w:cs="Times New Roman"/>
        </w:rPr>
        <w:t xml:space="preserve"> </w:t>
      </w:r>
      <w:r w:rsidR="004C011C">
        <w:rPr>
          <w:rFonts w:ascii="Times New Roman" w:eastAsia="Calibri" w:hAnsi="Times New Roman" w:cs="Times New Roman"/>
        </w:rPr>
        <w:t xml:space="preserve">Mr. Gabriel described a meeting held among JEA, the Office of General Counsel, and JEA’s law firms to explore a variety of outstanding issues related to the PUP. </w:t>
      </w:r>
      <w:r w:rsidR="002B2D66">
        <w:rPr>
          <w:rFonts w:ascii="Times New Roman" w:eastAsia="Calibri" w:hAnsi="Times New Roman" w:cs="Times New Roman"/>
        </w:rPr>
        <w:t xml:space="preserve">He told the participants at that meeting that City Council would need to approve the plan and that non-JEA employees could not be eligible to participate. </w:t>
      </w:r>
      <w:r w:rsidR="000B5A19">
        <w:rPr>
          <w:rFonts w:ascii="Times New Roman" w:eastAsia="Calibri" w:hAnsi="Times New Roman" w:cs="Times New Roman"/>
        </w:rPr>
        <w:t xml:space="preserve">He said that he </w:t>
      </w:r>
      <w:r w:rsidR="00562A8D">
        <w:rPr>
          <w:rFonts w:ascii="Times New Roman" w:eastAsia="Calibri" w:hAnsi="Times New Roman" w:cs="Times New Roman"/>
        </w:rPr>
        <w:t>created</w:t>
      </w:r>
      <w:r w:rsidR="000B5A19">
        <w:rPr>
          <w:rFonts w:ascii="Times New Roman" w:eastAsia="Calibri" w:hAnsi="Times New Roman" w:cs="Times New Roman"/>
        </w:rPr>
        <w:t xml:space="preserve"> his November 12</w:t>
      </w:r>
      <w:r w:rsidR="000B5A19" w:rsidRPr="000B5A19">
        <w:rPr>
          <w:rFonts w:ascii="Times New Roman" w:eastAsia="Calibri" w:hAnsi="Times New Roman" w:cs="Times New Roman"/>
          <w:vertAlign w:val="superscript"/>
        </w:rPr>
        <w:t>th</w:t>
      </w:r>
      <w:r w:rsidR="000B5A19">
        <w:rPr>
          <w:rFonts w:ascii="Times New Roman" w:eastAsia="Calibri" w:hAnsi="Times New Roman" w:cs="Times New Roman"/>
        </w:rPr>
        <w:t xml:space="preserve"> memo </w:t>
      </w:r>
      <w:r w:rsidR="00562A8D">
        <w:rPr>
          <w:rFonts w:ascii="Times New Roman" w:eastAsia="Calibri" w:hAnsi="Times New Roman" w:cs="Times New Roman"/>
        </w:rPr>
        <w:t xml:space="preserve">to his files </w:t>
      </w:r>
      <w:r w:rsidR="000B5A19">
        <w:rPr>
          <w:rFonts w:ascii="Times New Roman" w:eastAsia="Calibri" w:hAnsi="Times New Roman" w:cs="Times New Roman"/>
        </w:rPr>
        <w:t xml:space="preserve">to encapsulate the OGC’s guidance on the issue despite the JEA’s announcement that the issue was going to be “postponed indefinitely” </w:t>
      </w:r>
      <w:r w:rsidR="00562A8D">
        <w:rPr>
          <w:rFonts w:ascii="Times New Roman" w:eastAsia="Calibri" w:hAnsi="Times New Roman" w:cs="Times New Roman"/>
        </w:rPr>
        <w:t>in the event that the issue ever ca</w:t>
      </w:r>
      <w:r w:rsidR="000B5A19">
        <w:rPr>
          <w:rFonts w:ascii="Times New Roman" w:eastAsia="Calibri" w:hAnsi="Times New Roman" w:cs="Times New Roman"/>
        </w:rPr>
        <w:t xml:space="preserve">me up again. </w:t>
      </w:r>
      <w:r w:rsidR="002B2D66">
        <w:rPr>
          <w:rFonts w:ascii="Times New Roman" w:eastAsia="Calibri" w:hAnsi="Times New Roman" w:cs="Times New Roman"/>
        </w:rPr>
        <w:t xml:space="preserve"> </w:t>
      </w:r>
      <w:r w:rsidR="00FE242A">
        <w:rPr>
          <w:rFonts w:ascii="Times New Roman" w:eastAsia="Calibri" w:hAnsi="Times New Roman" w:cs="Times New Roman"/>
        </w:rPr>
        <w:t xml:space="preserve">His office engaged in a thorough due-diligence process with JEA and its attorneys to determine the legality of the proposal. Kevin Hyde of the Foley and Lardner law firm agreed that the firms engaged in a very thorough </w:t>
      </w:r>
      <w:r w:rsidR="00CD013E">
        <w:rPr>
          <w:rFonts w:ascii="Times New Roman" w:eastAsia="Calibri" w:hAnsi="Times New Roman" w:cs="Times New Roman"/>
        </w:rPr>
        <w:t>exploration</w:t>
      </w:r>
      <w:r w:rsidR="00FE242A">
        <w:rPr>
          <w:rFonts w:ascii="Times New Roman" w:eastAsia="Calibri" w:hAnsi="Times New Roman" w:cs="Times New Roman"/>
        </w:rPr>
        <w:t xml:space="preserve"> process of a proposal that was ackno</w:t>
      </w:r>
      <w:r w:rsidR="00562A8D">
        <w:rPr>
          <w:rFonts w:ascii="Times New Roman" w:eastAsia="Calibri" w:hAnsi="Times New Roman" w:cs="Times New Roman"/>
        </w:rPr>
        <w:t>wledged to be novel and unusual in a public sector setting.</w:t>
      </w:r>
    </w:p>
    <w:p w14:paraId="10141659" w14:textId="3099B163" w:rsidR="00CD013E" w:rsidRDefault="00CD013E" w:rsidP="00915C8A">
      <w:pPr>
        <w:spacing w:line="240" w:lineRule="auto"/>
        <w:rPr>
          <w:rFonts w:ascii="Times New Roman" w:eastAsia="Calibri" w:hAnsi="Times New Roman" w:cs="Times New Roman"/>
        </w:rPr>
      </w:pPr>
      <w:r>
        <w:rPr>
          <w:rFonts w:ascii="Times New Roman" w:eastAsia="Calibri" w:hAnsi="Times New Roman" w:cs="Times New Roman"/>
        </w:rPr>
        <w:t xml:space="preserve">In response to a question from Chairman Diamond about her expectation that the PUP could be implemented by December 2019, Ms. Rhode said that there were numerous outstanding steps that were not completed and additional research was being done, so the implementation timing wasn’t certain. She </w:t>
      </w:r>
      <w:r w:rsidR="00BF61C8">
        <w:rPr>
          <w:rFonts w:ascii="Times New Roman" w:eastAsia="Calibri" w:hAnsi="Times New Roman" w:cs="Times New Roman"/>
        </w:rPr>
        <w:t>confirmed</w:t>
      </w:r>
      <w:r>
        <w:rPr>
          <w:rFonts w:ascii="Times New Roman" w:eastAsia="Calibri" w:hAnsi="Times New Roman" w:cs="Times New Roman"/>
        </w:rPr>
        <w:t xml:space="preserve"> that the plan was not amended </w:t>
      </w:r>
      <w:r w:rsidRPr="00CD013E">
        <w:rPr>
          <w:rFonts w:ascii="Times New Roman" w:eastAsia="Calibri" w:hAnsi="Times New Roman" w:cs="Times New Roman"/>
        </w:rPr>
        <w:t xml:space="preserve">at any point </w:t>
      </w:r>
      <w:r>
        <w:rPr>
          <w:rFonts w:ascii="Times New Roman" w:eastAsia="Calibri" w:hAnsi="Times New Roman" w:cs="Times New Roman"/>
        </w:rPr>
        <w:t xml:space="preserve">to remove a recapitalization scenario. In response to a question from the Chair about a list of 22 questions </w:t>
      </w:r>
      <w:r w:rsidR="00BF61C8">
        <w:rPr>
          <w:rFonts w:ascii="Times New Roman" w:eastAsia="Calibri" w:hAnsi="Times New Roman" w:cs="Times New Roman"/>
        </w:rPr>
        <w:t xml:space="preserve">about the PUP </w:t>
      </w:r>
      <w:r>
        <w:rPr>
          <w:rFonts w:ascii="Times New Roman" w:eastAsia="Calibri" w:hAnsi="Times New Roman" w:cs="Times New Roman"/>
        </w:rPr>
        <w:t xml:space="preserve">posed to him by the Council Auditor’s Office, Mr. Wannemacher said that he telephoned Jeff Rodda </w:t>
      </w:r>
      <w:r w:rsidR="00BF61C8">
        <w:rPr>
          <w:rFonts w:ascii="Times New Roman" w:eastAsia="Calibri" w:hAnsi="Times New Roman" w:cs="Times New Roman"/>
        </w:rPr>
        <w:t xml:space="preserve">of the Auditor’s Office </w:t>
      </w:r>
      <w:r>
        <w:rPr>
          <w:rFonts w:ascii="Times New Roman" w:eastAsia="Calibri" w:hAnsi="Times New Roman" w:cs="Times New Roman"/>
        </w:rPr>
        <w:t xml:space="preserve">and sent him the plan documents in answer to his questions. The </w:t>
      </w:r>
      <w:r w:rsidR="00BF61C8">
        <w:rPr>
          <w:rFonts w:ascii="Times New Roman" w:eastAsia="Calibri" w:hAnsi="Times New Roman" w:cs="Times New Roman"/>
        </w:rPr>
        <w:t xml:space="preserve">same </w:t>
      </w:r>
      <w:r>
        <w:rPr>
          <w:rFonts w:ascii="Times New Roman" w:eastAsia="Calibri" w:hAnsi="Times New Roman" w:cs="Times New Roman"/>
        </w:rPr>
        <w:t xml:space="preserve">questions were posed again by the Council Auditor’s Office and he and Herschel Vinyard met with Mr. Rodda to discuss the questions. </w:t>
      </w:r>
      <w:r w:rsidR="00537E85">
        <w:rPr>
          <w:rFonts w:ascii="Times New Roman" w:eastAsia="Calibri" w:hAnsi="Times New Roman" w:cs="Times New Roman"/>
        </w:rPr>
        <w:t>Several additional questions developed out of that conversation that were answered by email, and Mr. Wannemacher said that his office is still working on responses to the original 22 questions</w:t>
      </w:r>
      <w:r w:rsidR="00585645">
        <w:rPr>
          <w:rFonts w:ascii="Times New Roman" w:eastAsia="Calibri" w:hAnsi="Times New Roman" w:cs="Times New Roman"/>
        </w:rPr>
        <w:t>, although with the decision to indefinitely postpone the plan there was less need for those questions to be answered</w:t>
      </w:r>
      <w:r w:rsidR="00537E85">
        <w:rPr>
          <w:rFonts w:ascii="Times New Roman" w:eastAsia="Calibri" w:hAnsi="Times New Roman" w:cs="Times New Roman"/>
        </w:rPr>
        <w:t xml:space="preserve">. </w:t>
      </w:r>
      <w:r w:rsidR="002F3CEB">
        <w:rPr>
          <w:rFonts w:ascii="Times New Roman" w:eastAsia="Calibri" w:hAnsi="Times New Roman" w:cs="Times New Roman"/>
        </w:rPr>
        <w:t xml:space="preserve">He said that they have a good collaborative relationship with the Auditor’s Office. Mr. Diamond questioned why the JEA never responded to the Auditor’s Office’s questions in writing. </w:t>
      </w:r>
      <w:r w:rsidR="00585645">
        <w:rPr>
          <w:rFonts w:ascii="Times New Roman" w:eastAsia="Calibri" w:hAnsi="Times New Roman" w:cs="Times New Roman"/>
        </w:rPr>
        <w:t xml:space="preserve">Council Member Salem questioned how the PUP could be characterized as a “draft” after it had been adopted by the JEA board. Mr. Wannemacher said that legal work on the plan was still being pursued, so he did not consider it completed. Aaron Zahn said that he issued a memo “indefinitely postponing” the PUP because that is </w:t>
      </w:r>
      <w:r w:rsidR="00F308FD">
        <w:rPr>
          <w:rFonts w:ascii="Times New Roman" w:eastAsia="Calibri" w:hAnsi="Times New Roman" w:cs="Times New Roman"/>
        </w:rPr>
        <w:t xml:space="preserve">the extent of </w:t>
      </w:r>
      <w:r w:rsidR="00585645">
        <w:rPr>
          <w:rFonts w:ascii="Times New Roman" w:eastAsia="Calibri" w:hAnsi="Times New Roman" w:cs="Times New Roman"/>
        </w:rPr>
        <w:t xml:space="preserve">his authority; only the board can cancel a plan that it has previously adopted. He recognized the challenges that the plan faced and felt it was clear that it should not move forward until the board had another opportunity to address the issue. He had spoken to board members about making the motion to </w:t>
      </w:r>
      <w:r w:rsidR="00C43317">
        <w:rPr>
          <w:rFonts w:ascii="Times New Roman" w:eastAsia="Calibri" w:hAnsi="Times New Roman" w:cs="Times New Roman"/>
        </w:rPr>
        <w:t>cancel the plan. Council Member Salem said that the JEA should have announced its intention to cancel the plan as soon as it became obvious that there were serious problems and issues, not weeks later after appearing to keep to the implementation process going.</w:t>
      </w:r>
      <w:r w:rsidR="004D64B5">
        <w:rPr>
          <w:rFonts w:ascii="Times New Roman" w:eastAsia="Calibri" w:hAnsi="Times New Roman" w:cs="Times New Roman"/>
        </w:rPr>
        <w:t xml:space="preserve"> </w:t>
      </w:r>
    </w:p>
    <w:p w14:paraId="5E9018E0" w14:textId="08C86509" w:rsidR="004D64B5" w:rsidRDefault="004D64B5" w:rsidP="00915C8A">
      <w:pPr>
        <w:spacing w:line="240" w:lineRule="auto"/>
        <w:rPr>
          <w:rFonts w:ascii="Times New Roman" w:eastAsia="Calibri" w:hAnsi="Times New Roman" w:cs="Times New Roman"/>
        </w:rPr>
      </w:pPr>
      <w:r>
        <w:rPr>
          <w:rFonts w:ascii="Times New Roman" w:eastAsia="Calibri" w:hAnsi="Times New Roman" w:cs="Times New Roman"/>
        </w:rPr>
        <w:t xml:space="preserve">In response to a question from the Chair, Mr. Kendrick said that JEA explored plan administration options with Mass Mutual in hopes of getting the program up and running by the end of 2019 if the legal issues could be overcome. He was not aware of the value of PUPs should they have been created. </w:t>
      </w:r>
    </w:p>
    <w:p w14:paraId="0AD8C3BE" w14:textId="19B5E516" w:rsidR="004D64B5" w:rsidRDefault="004D64B5" w:rsidP="00915C8A">
      <w:pPr>
        <w:spacing w:line="240" w:lineRule="auto"/>
        <w:rPr>
          <w:rFonts w:ascii="Times New Roman" w:eastAsia="Calibri" w:hAnsi="Times New Roman" w:cs="Times New Roman"/>
        </w:rPr>
      </w:pPr>
      <w:r>
        <w:rPr>
          <w:rFonts w:ascii="Times New Roman" w:eastAsia="Calibri" w:hAnsi="Times New Roman" w:cs="Times New Roman"/>
        </w:rPr>
        <w:t>In response to a question to Mr. Zahn about an email from Gina Kyle saying that JEA did not see any conflicts with the manner in which the plan was developed, Mr. Zahn said it appeared to be a draft email that may not have been sent. It was released pursuant to the public records request. In response to another question, Mr. Zahn said that the plan was canceled because of a combination of the legal issues that appeared and the potential fiscal impact. Mr. Salem asked for evidence from JEA that there was any documentation of discussion of capping the PUP or of removing reference to the plan’s operation under a recapitalization of the utility prior to the last few weeks.</w:t>
      </w:r>
      <w:r w:rsidR="008C7A9A">
        <w:rPr>
          <w:rFonts w:ascii="Times New Roman" w:eastAsia="Calibri" w:hAnsi="Times New Roman" w:cs="Times New Roman"/>
        </w:rPr>
        <w:t xml:space="preserve"> Mr. Salem said that the plan was </w:t>
      </w:r>
      <w:r w:rsidR="006C42A0">
        <w:rPr>
          <w:rFonts w:ascii="Times New Roman" w:eastAsia="Calibri" w:hAnsi="Times New Roman" w:cs="Times New Roman"/>
        </w:rPr>
        <w:t xml:space="preserve">going to be </w:t>
      </w:r>
      <w:r w:rsidR="008C7A9A">
        <w:rPr>
          <w:rFonts w:ascii="Times New Roman" w:eastAsia="Calibri" w:hAnsi="Times New Roman" w:cs="Times New Roman"/>
        </w:rPr>
        <w:t xml:space="preserve">extremely lucrative for employees </w:t>
      </w:r>
      <w:r w:rsidR="006C42A0">
        <w:rPr>
          <w:rFonts w:ascii="Times New Roman" w:eastAsia="Calibri" w:hAnsi="Times New Roman" w:cs="Times New Roman"/>
        </w:rPr>
        <w:t xml:space="preserve">under normal circumstances </w:t>
      </w:r>
      <w:r w:rsidR="00F308FD">
        <w:rPr>
          <w:rFonts w:ascii="Times New Roman" w:eastAsia="Calibri" w:hAnsi="Times New Roman" w:cs="Times New Roman"/>
        </w:rPr>
        <w:t xml:space="preserve">if the JEA </w:t>
      </w:r>
      <w:r w:rsidR="006C42A0">
        <w:rPr>
          <w:rFonts w:ascii="Times New Roman" w:eastAsia="Calibri" w:hAnsi="Times New Roman" w:cs="Times New Roman"/>
        </w:rPr>
        <w:t>me</w:t>
      </w:r>
      <w:r w:rsidR="00F308FD">
        <w:rPr>
          <w:rFonts w:ascii="Times New Roman" w:eastAsia="Calibri" w:hAnsi="Times New Roman" w:cs="Times New Roman"/>
        </w:rPr>
        <w:t>t</w:t>
      </w:r>
      <w:r w:rsidR="006C42A0">
        <w:rPr>
          <w:rFonts w:ascii="Times New Roman" w:eastAsia="Calibri" w:hAnsi="Times New Roman" w:cs="Times New Roman"/>
        </w:rPr>
        <w:t xml:space="preserve"> modest performance goals, and would be even more lucrative should a recapitalization event take place. Council Auditor Kyle Billy confirmed for Mr. Salem that the value of a PUP </w:t>
      </w:r>
      <w:r w:rsidR="00B51C74">
        <w:rPr>
          <w:rFonts w:ascii="Times New Roman" w:eastAsia="Calibri" w:hAnsi="Times New Roman" w:cs="Times New Roman"/>
        </w:rPr>
        <w:t xml:space="preserve">unit </w:t>
      </w:r>
      <w:r w:rsidR="006C42A0">
        <w:rPr>
          <w:rFonts w:ascii="Times New Roman" w:eastAsia="Calibri" w:hAnsi="Times New Roman" w:cs="Times New Roman"/>
        </w:rPr>
        <w:t xml:space="preserve">purchased for $10 would be </w:t>
      </w:r>
      <w:r w:rsidR="00B51C74">
        <w:rPr>
          <w:rFonts w:ascii="Times New Roman" w:eastAsia="Calibri" w:hAnsi="Times New Roman" w:cs="Times New Roman"/>
        </w:rPr>
        <w:t>$167.78 based on the budget projections through 2022, excluding any recapitalization</w:t>
      </w:r>
      <w:r w:rsidR="002101BA">
        <w:rPr>
          <w:rFonts w:ascii="Times New Roman" w:eastAsia="Calibri" w:hAnsi="Times New Roman" w:cs="Times New Roman"/>
        </w:rPr>
        <w:t xml:space="preserve"> event</w:t>
      </w:r>
      <w:r w:rsidR="0048020A">
        <w:rPr>
          <w:rFonts w:ascii="Times New Roman" w:eastAsia="Calibri" w:hAnsi="Times New Roman" w:cs="Times New Roman"/>
        </w:rPr>
        <w:t>, according to JEA’s calculations.</w:t>
      </w:r>
    </w:p>
    <w:p w14:paraId="5A7BBFFC" w14:textId="70A4ED2F" w:rsidR="0048020A" w:rsidRDefault="0048020A" w:rsidP="00915C8A">
      <w:pPr>
        <w:spacing w:line="240" w:lineRule="auto"/>
        <w:rPr>
          <w:rFonts w:ascii="Times New Roman" w:eastAsia="Calibri" w:hAnsi="Times New Roman" w:cs="Times New Roman"/>
        </w:rPr>
      </w:pPr>
      <w:r>
        <w:rPr>
          <w:rFonts w:ascii="Times New Roman" w:eastAsia="Calibri" w:hAnsi="Times New Roman" w:cs="Times New Roman"/>
        </w:rPr>
        <w:t xml:space="preserve">Mr. Diamond </w:t>
      </w:r>
      <w:r w:rsidR="005B557A">
        <w:rPr>
          <w:rFonts w:ascii="Times New Roman" w:eastAsia="Calibri" w:hAnsi="Times New Roman" w:cs="Times New Roman"/>
        </w:rPr>
        <w:t xml:space="preserve">described two </w:t>
      </w:r>
      <w:r w:rsidR="005E75E3">
        <w:rPr>
          <w:rFonts w:ascii="Times New Roman" w:eastAsia="Calibri" w:hAnsi="Times New Roman" w:cs="Times New Roman"/>
        </w:rPr>
        <w:t xml:space="preserve">possible </w:t>
      </w:r>
      <w:r w:rsidR="005B557A">
        <w:rPr>
          <w:rFonts w:ascii="Times New Roman" w:eastAsia="Calibri" w:hAnsi="Times New Roman" w:cs="Times New Roman"/>
        </w:rPr>
        <w:t>scenarios for how the PUP came to be conceptualized, explored, adopted, and subsequently canceled – one based on JEA’s explanation of how the process unfolded</w:t>
      </w:r>
      <w:r w:rsidR="004F5072">
        <w:rPr>
          <w:rFonts w:ascii="Times New Roman" w:eastAsia="Calibri" w:hAnsi="Times New Roman" w:cs="Times New Roman"/>
        </w:rPr>
        <w:t>,</w:t>
      </w:r>
      <w:r w:rsidR="005B557A">
        <w:rPr>
          <w:rFonts w:ascii="Times New Roman" w:eastAsia="Calibri" w:hAnsi="Times New Roman" w:cs="Times New Roman"/>
        </w:rPr>
        <w:t xml:space="preserve"> and another based on the assumption that a recapitalization event was a</w:t>
      </w:r>
      <w:r w:rsidR="005E75E3">
        <w:rPr>
          <w:rFonts w:ascii="Times New Roman" w:eastAsia="Calibri" w:hAnsi="Times New Roman" w:cs="Times New Roman"/>
        </w:rPr>
        <w:t>lready a given</w:t>
      </w:r>
      <w:r w:rsidR="005B557A">
        <w:rPr>
          <w:rFonts w:ascii="Times New Roman" w:eastAsia="Calibri" w:hAnsi="Times New Roman" w:cs="Times New Roman"/>
        </w:rPr>
        <w:t xml:space="preserve"> and </w:t>
      </w:r>
      <w:r w:rsidR="004F5072">
        <w:rPr>
          <w:rFonts w:ascii="Times New Roman" w:eastAsia="Calibri" w:hAnsi="Times New Roman" w:cs="Times New Roman"/>
        </w:rPr>
        <w:t xml:space="preserve">that fact </w:t>
      </w:r>
      <w:r w:rsidR="005B557A">
        <w:rPr>
          <w:rFonts w:ascii="Times New Roman" w:eastAsia="Calibri" w:hAnsi="Times New Roman" w:cs="Times New Roman"/>
        </w:rPr>
        <w:t xml:space="preserve">drove the decision by top management. He believes that the absence of any documentation of discussion of caps on the PUP value and the failure to answer the Council Auditor’s questions when posed argues for the second interpretation. </w:t>
      </w:r>
      <w:r w:rsidR="00BC5F97">
        <w:rPr>
          <w:rFonts w:ascii="Times New Roman" w:eastAsia="Calibri" w:hAnsi="Times New Roman" w:cs="Times New Roman"/>
        </w:rPr>
        <w:t xml:space="preserve">He said he doesn’t see evidence of law-breaking, but </w:t>
      </w:r>
      <w:r w:rsidR="00AE63FB">
        <w:rPr>
          <w:rFonts w:ascii="Times New Roman" w:eastAsia="Calibri" w:hAnsi="Times New Roman" w:cs="Times New Roman"/>
        </w:rPr>
        <w:t xml:space="preserve">rather </w:t>
      </w:r>
      <w:r w:rsidR="00BC5F97">
        <w:rPr>
          <w:rFonts w:ascii="Times New Roman" w:eastAsia="Calibri" w:hAnsi="Times New Roman" w:cs="Times New Roman"/>
        </w:rPr>
        <w:t xml:space="preserve">of </w:t>
      </w:r>
      <w:r w:rsidR="005D7A59">
        <w:rPr>
          <w:rFonts w:ascii="Times New Roman" w:eastAsia="Calibri" w:hAnsi="Times New Roman" w:cs="Times New Roman"/>
        </w:rPr>
        <w:t xml:space="preserve">terrible judgement on the part of the CEO and CFO in pursuing a plan that, even if legal, is terribly wrong. </w:t>
      </w:r>
      <w:r w:rsidR="00C87A67">
        <w:rPr>
          <w:rFonts w:ascii="Times New Roman" w:eastAsia="Calibri" w:hAnsi="Times New Roman" w:cs="Times New Roman"/>
        </w:rPr>
        <w:t>He called for the Council President to appoint an investigatory committee to delve further into management’s actions.</w:t>
      </w:r>
      <w:r w:rsidR="00D96B44">
        <w:rPr>
          <w:rFonts w:ascii="Times New Roman" w:eastAsia="Calibri" w:hAnsi="Times New Roman" w:cs="Times New Roman"/>
        </w:rPr>
        <w:t xml:space="preserve"> Council Member Salem said the bulk of the fault lay with JEA’s top management, but he also urged the JEA board to assert more control and oversight over management’s actions.</w:t>
      </w:r>
    </w:p>
    <w:p w14:paraId="7512153C" w14:textId="4DFB508D" w:rsidR="00D96B44" w:rsidRDefault="00D96B44" w:rsidP="00915C8A">
      <w:pPr>
        <w:spacing w:line="240" w:lineRule="auto"/>
        <w:rPr>
          <w:rFonts w:ascii="Times New Roman" w:eastAsia="Calibri" w:hAnsi="Times New Roman" w:cs="Times New Roman"/>
          <w:bCs/>
        </w:rPr>
      </w:pPr>
      <w:r w:rsidRPr="00D96B44">
        <w:rPr>
          <w:rFonts w:ascii="Times New Roman" w:eastAsia="Calibri" w:hAnsi="Times New Roman" w:cs="Times New Roman"/>
          <w:b/>
          <w:bCs/>
        </w:rPr>
        <w:t xml:space="preserve">The meeting was in recess from 4:15 to </w:t>
      </w:r>
      <w:r w:rsidR="0029004D">
        <w:rPr>
          <w:rFonts w:ascii="Times New Roman" w:eastAsia="Calibri" w:hAnsi="Times New Roman" w:cs="Times New Roman"/>
          <w:b/>
          <w:bCs/>
        </w:rPr>
        <w:t>4:21 p.m.</w:t>
      </w:r>
    </w:p>
    <w:p w14:paraId="022C12BF" w14:textId="6FD7E7CD" w:rsidR="00AE63FB" w:rsidRPr="00AE63FB" w:rsidRDefault="00AE63FB" w:rsidP="00915C8A">
      <w:pPr>
        <w:spacing w:line="240" w:lineRule="auto"/>
        <w:rPr>
          <w:rFonts w:ascii="Times New Roman" w:eastAsia="Calibri" w:hAnsi="Times New Roman" w:cs="Times New Roman"/>
          <w:bCs/>
          <w:u w:val="single"/>
        </w:rPr>
      </w:pPr>
      <w:r>
        <w:rPr>
          <w:rFonts w:ascii="Times New Roman" w:eastAsia="Calibri" w:hAnsi="Times New Roman" w:cs="Times New Roman"/>
          <w:bCs/>
          <w:u w:val="single"/>
        </w:rPr>
        <w:t>Council Member questions and answers</w:t>
      </w:r>
    </w:p>
    <w:p w14:paraId="35131467" w14:textId="1E0E453A" w:rsidR="0048020A" w:rsidRDefault="0029004D" w:rsidP="00915C8A">
      <w:pPr>
        <w:spacing w:line="240" w:lineRule="auto"/>
        <w:rPr>
          <w:rFonts w:ascii="Times New Roman" w:eastAsia="Calibri" w:hAnsi="Times New Roman" w:cs="Times New Roman"/>
        </w:rPr>
      </w:pPr>
      <w:r>
        <w:rPr>
          <w:rFonts w:ascii="Times New Roman" w:eastAsia="Calibri" w:hAnsi="Times New Roman" w:cs="Times New Roman"/>
        </w:rPr>
        <w:t>In response to a question from Council Member Boylan</w:t>
      </w:r>
      <w:r w:rsidR="00411EEA">
        <w:rPr>
          <w:rFonts w:ascii="Times New Roman" w:eastAsia="Calibri" w:hAnsi="Times New Roman" w:cs="Times New Roman"/>
        </w:rPr>
        <w:t xml:space="preserve"> about the allocation of the PUP units and the education process for JEA employees, Mr. Kendrick said that he was not part of any allocation decision on the PUP units and that his office was working with Mass Mutual on information pieces to help employees understand the plan and their options.</w:t>
      </w:r>
    </w:p>
    <w:p w14:paraId="248276F9" w14:textId="519F1365" w:rsidR="00411EEA" w:rsidRDefault="00411EEA" w:rsidP="00915C8A">
      <w:pPr>
        <w:spacing w:line="240" w:lineRule="auto"/>
        <w:rPr>
          <w:rFonts w:ascii="Times New Roman" w:eastAsia="Calibri" w:hAnsi="Times New Roman" w:cs="Times New Roman"/>
        </w:rPr>
      </w:pPr>
      <w:r>
        <w:rPr>
          <w:rFonts w:ascii="Times New Roman" w:eastAsia="Calibri" w:hAnsi="Times New Roman" w:cs="Times New Roman"/>
        </w:rPr>
        <w:t>In response to a question from Council Member Ferraro, Mr. Zahn again took responsibility for the controversy the PUP has generated and expressed regret if any of his board members felt that they were not sufficiently informed before their vote. He intended to do the best for JEA and is dedicated to leading discussion of JEA’s future and answering questions that have been long ignored at the utility. His future at JEA is up to the discretion of the board.</w:t>
      </w:r>
    </w:p>
    <w:p w14:paraId="2BEBD437" w14:textId="5D3C8297" w:rsidR="007E0670" w:rsidRDefault="00411EEA" w:rsidP="00915C8A">
      <w:pPr>
        <w:spacing w:line="240" w:lineRule="auto"/>
        <w:rPr>
          <w:rFonts w:ascii="Times New Roman" w:eastAsia="Calibri" w:hAnsi="Times New Roman" w:cs="Times New Roman"/>
        </w:rPr>
      </w:pPr>
      <w:r>
        <w:rPr>
          <w:rFonts w:ascii="Times New Roman" w:eastAsia="Calibri" w:hAnsi="Times New Roman" w:cs="Times New Roman"/>
        </w:rPr>
        <w:t xml:space="preserve">Council Member Cumber </w:t>
      </w:r>
      <w:r w:rsidR="00B82AEE">
        <w:rPr>
          <w:rFonts w:ascii="Times New Roman" w:eastAsia="Calibri" w:hAnsi="Times New Roman" w:cs="Times New Roman"/>
        </w:rPr>
        <w:t xml:space="preserve">expressed disbelief that no one flagged the </w:t>
      </w:r>
      <w:r w:rsidR="00127FFD">
        <w:rPr>
          <w:rFonts w:ascii="Times New Roman" w:eastAsia="Calibri" w:hAnsi="Times New Roman" w:cs="Times New Roman"/>
        </w:rPr>
        <w:t xml:space="preserve">huge </w:t>
      </w:r>
      <w:r w:rsidR="00B82AEE">
        <w:rPr>
          <w:rFonts w:ascii="Times New Roman" w:eastAsia="Calibri" w:hAnsi="Times New Roman" w:cs="Times New Roman"/>
        </w:rPr>
        <w:t>potential liability the PUP could have generated and said the board needs to exercise better oversight of management. She decried the non-disclosure agreements included in the PUP that prohibit program participants from disclosing any information about any aspect of the program to anyone but their legal and financial advisor</w:t>
      </w:r>
      <w:r w:rsidR="00127FFD">
        <w:rPr>
          <w:rFonts w:ascii="Times New Roman" w:eastAsia="Calibri" w:hAnsi="Times New Roman" w:cs="Times New Roman"/>
        </w:rPr>
        <w:t xml:space="preserve">s without the permission of </w:t>
      </w:r>
      <w:r w:rsidR="00B82AEE">
        <w:rPr>
          <w:rFonts w:ascii="Times New Roman" w:eastAsia="Calibri" w:hAnsi="Times New Roman" w:cs="Times New Roman"/>
        </w:rPr>
        <w:t xml:space="preserve">JEA’s CFO. </w:t>
      </w:r>
      <w:r w:rsidR="00250A1C">
        <w:rPr>
          <w:rFonts w:ascii="Times New Roman" w:eastAsia="Calibri" w:hAnsi="Times New Roman" w:cs="Times New Roman"/>
        </w:rPr>
        <w:t>Ms. Rhode said that the confidentiality requirement is specifically qualified by the requirements of the Public Records law and applies to proprietary information, trade secrets, etc. that are standard in the financial services</w:t>
      </w:r>
      <w:r w:rsidR="00127FFD">
        <w:rPr>
          <w:rFonts w:ascii="Times New Roman" w:eastAsia="Calibri" w:hAnsi="Times New Roman" w:cs="Times New Roman"/>
        </w:rPr>
        <w:t xml:space="preserve"> industry</w:t>
      </w:r>
      <w:r w:rsidR="00250A1C">
        <w:rPr>
          <w:rFonts w:ascii="Times New Roman" w:eastAsia="Calibri" w:hAnsi="Times New Roman" w:cs="Times New Roman"/>
        </w:rPr>
        <w:t xml:space="preserve">. Ms. Cumber asked why </w:t>
      </w:r>
      <w:r w:rsidR="00127FFD">
        <w:rPr>
          <w:rFonts w:ascii="Times New Roman" w:eastAsia="Calibri" w:hAnsi="Times New Roman" w:cs="Times New Roman"/>
        </w:rPr>
        <w:t xml:space="preserve">the </w:t>
      </w:r>
      <w:r w:rsidR="00250A1C">
        <w:rPr>
          <w:rFonts w:ascii="Times New Roman" w:eastAsia="Calibri" w:hAnsi="Times New Roman" w:cs="Times New Roman"/>
        </w:rPr>
        <w:t xml:space="preserve">Frequently Asked Questions </w:t>
      </w:r>
      <w:r w:rsidR="00127FFD">
        <w:rPr>
          <w:rFonts w:ascii="Times New Roman" w:eastAsia="Calibri" w:hAnsi="Times New Roman" w:cs="Times New Roman"/>
        </w:rPr>
        <w:t xml:space="preserve">document </w:t>
      </w:r>
      <w:r w:rsidR="00250A1C">
        <w:rPr>
          <w:rFonts w:ascii="Times New Roman" w:eastAsia="Calibri" w:hAnsi="Times New Roman" w:cs="Times New Roman"/>
        </w:rPr>
        <w:t>emphasizes secrecy and instructs employees not to disclose any information about any aspect of the plan to anyone except their legal or financial advisor. Ms. Cumber is dist</w:t>
      </w:r>
      <w:r w:rsidR="00127FFD">
        <w:rPr>
          <w:rFonts w:ascii="Times New Roman" w:eastAsia="Calibri" w:hAnsi="Times New Roman" w:cs="Times New Roman"/>
        </w:rPr>
        <w:t xml:space="preserve">ressed by the proliferation of </w:t>
      </w:r>
      <w:r w:rsidR="00250A1C">
        <w:rPr>
          <w:rFonts w:ascii="Times New Roman" w:eastAsia="Calibri" w:hAnsi="Times New Roman" w:cs="Times New Roman"/>
        </w:rPr>
        <w:t>non-disclosure agreements with regard to JEA activities.</w:t>
      </w:r>
    </w:p>
    <w:p w14:paraId="107AA201" w14:textId="478F3E34" w:rsidR="007E0670" w:rsidRDefault="007E0670" w:rsidP="00915C8A">
      <w:pPr>
        <w:spacing w:line="240" w:lineRule="auto"/>
        <w:rPr>
          <w:rFonts w:ascii="Times New Roman" w:eastAsia="Calibri" w:hAnsi="Times New Roman" w:cs="Times New Roman"/>
        </w:rPr>
      </w:pPr>
      <w:r>
        <w:rPr>
          <w:rFonts w:ascii="Times New Roman" w:eastAsia="Calibri" w:hAnsi="Times New Roman" w:cs="Times New Roman"/>
        </w:rPr>
        <w:t xml:space="preserve">Council Member Becton asked about the requirement in the Invitation to Negotiate for potential purchasers to </w:t>
      </w:r>
      <w:r w:rsidR="00A1323B">
        <w:rPr>
          <w:rFonts w:ascii="Times New Roman" w:eastAsia="Calibri" w:hAnsi="Times New Roman" w:cs="Times New Roman"/>
        </w:rPr>
        <w:t>provide all JEA customers with $300 credits when the utility is owned by the City and is not a co</w:t>
      </w:r>
      <w:r w:rsidR="0068353F">
        <w:rPr>
          <w:rFonts w:ascii="Times New Roman" w:eastAsia="Calibri" w:hAnsi="Times New Roman" w:cs="Times New Roman"/>
        </w:rPr>
        <w:t>-</w:t>
      </w:r>
      <w:r w:rsidR="00A1323B">
        <w:rPr>
          <w:rFonts w:ascii="Times New Roman" w:eastAsia="Calibri" w:hAnsi="Times New Roman" w:cs="Times New Roman"/>
        </w:rPr>
        <w:t>op owned by the members. Mr. Zahn said it seemed only fair that rate payers should benefit directly from the sale of the u</w:t>
      </w:r>
      <w:r w:rsidR="00127FFD">
        <w:rPr>
          <w:rFonts w:ascii="Times New Roman" w:eastAsia="Calibri" w:hAnsi="Times New Roman" w:cs="Times New Roman"/>
        </w:rPr>
        <w:t>tility should that come to pass since they pay the bills.</w:t>
      </w:r>
    </w:p>
    <w:p w14:paraId="5A39874D" w14:textId="266963CF" w:rsidR="0068353F" w:rsidRDefault="0068353F" w:rsidP="00915C8A">
      <w:pPr>
        <w:spacing w:line="240" w:lineRule="auto"/>
        <w:rPr>
          <w:rFonts w:ascii="Times New Roman" w:eastAsia="Calibri" w:hAnsi="Times New Roman" w:cs="Times New Roman"/>
        </w:rPr>
      </w:pPr>
      <w:r>
        <w:rPr>
          <w:rFonts w:ascii="Times New Roman" w:eastAsia="Calibri" w:hAnsi="Times New Roman" w:cs="Times New Roman"/>
        </w:rPr>
        <w:t>Council Member DeFoor applauded council members Diamond and Salem for organizing today’s event and being so w</w:t>
      </w:r>
      <w:r w:rsidR="009238C7">
        <w:rPr>
          <w:rFonts w:ascii="Times New Roman" w:eastAsia="Calibri" w:hAnsi="Times New Roman" w:cs="Times New Roman"/>
        </w:rPr>
        <w:t xml:space="preserve">ell prepared. She said that JEA’s </w:t>
      </w:r>
      <w:r>
        <w:rPr>
          <w:rFonts w:ascii="Times New Roman" w:eastAsia="Calibri" w:hAnsi="Times New Roman" w:cs="Times New Roman"/>
        </w:rPr>
        <w:t>process seems to have been almost entirely about marketing and not all about the good of the community. In response to a question from Ms. DeFoor about an email from Kerri Stewart</w:t>
      </w:r>
      <w:r w:rsidR="009238C7">
        <w:rPr>
          <w:rFonts w:ascii="Times New Roman" w:eastAsia="Calibri" w:hAnsi="Times New Roman" w:cs="Times New Roman"/>
        </w:rPr>
        <w:t>, JEA’s VP and Chief Customer Officer,</w:t>
      </w:r>
      <w:r>
        <w:rPr>
          <w:rFonts w:ascii="Times New Roman" w:eastAsia="Calibri" w:hAnsi="Times New Roman" w:cs="Times New Roman"/>
        </w:rPr>
        <w:t xml:space="preserve"> stating that the PUP planning process was being put on hold until the strategic planning process is complete, Ms. Stewart said that was her understanding of what was to happen. Mr. Zahn said that there may have been a misunderstanding about postponement versus cancellation because his only authority </w:t>
      </w:r>
      <w:r w:rsidR="009238C7">
        <w:rPr>
          <w:rFonts w:ascii="Times New Roman" w:eastAsia="Calibri" w:hAnsi="Times New Roman" w:cs="Times New Roman"/>
        </w:rPr>
        <w:t xml:space="preserve">as CEO </w:t>
      </w:r>
      <w:r>
        <w:rPr>
          <w:rFonts w:ascii="Times New Roman" w:eastAsia="Calibri" w:hAnsi="Times New Roman" w:cs="Times New Roman"/>
        </w:rPr>
        <w:t>is to postpone – it would be up to the board</w:t>
      </w:r>
      <w:r w:rsidR="009238C7">
        <w:rPr>
          <w:rFonts w:ascii="Times New Roman" w:eastAsia="Calibri" w:hAnsi="Times New Roman" w:cs="Times New Roman"/>
        </w:rPr>
        <w:t xml:space="preserve"> to cancel the program.</w:t>
      </w:r>
    </w:p>
    <w:p w14:paraId="1180951B" w14:textId="6E711CA5" w:rsidR="0068353F" w:rsidRDefault="00E819AD" w:rsidP="00915C8A">
      <w:pPr>
        <w:spacing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w:t>
      </w:r>
      <w:r w:rsidR="0068353F">
        <w:rPr>
          <w:rFonts w:ascii="Times New Roman" w:eastAsia="Calibri" w:hAnsi="Times New Roman" w:cs="Times New Roman"/>
        </w:rPr>
        <w:t>Dennis</w:t>
      </w:r>
      <w:r>
        <w:rPr>
          <w:rFonts w:ascii="Times New Roman" w:eastAsia="Calibri" w:hAnsi="Times New Roman" w:cs="Times New Roman"/>
        </w:rPr>
        <w:t xml:space="preserve"> about</w:t>
      </w:r>
      <w:r w:rsidR="0068353F">
        <w:rPr>
          <w:rFonts w:ascii="Times New Roman" w:eastAsia="Calibri" w:hAnsi="Times New Roman" w:cs="Times New Roman"/>
        </w:rPr>
        <w:t xml:space="preserve"> when Angie Hires</w:t>
      </w:r>
      <w:r>
        <w:rPr>
          <w:rFonts w:ascii="Times New Roman" w:eastAsia="Calibri" w:hAnsi="Times New Roman" w:cs="Times New Roman"/>
        </w:rPr>
        <w:t>, former Chief Human Resources Officer,</w:t>
      </w:r>
      <w:r w:rsidR="0068353F">
        <w:rPr>
          <w:rFonts w:ascii="Times New Roman" w:eastAsia="Calibri" w:hAnsi="Times New Roman" w:cs="Times New Roman"/>
        </w:rPr>
        <w:t xml:space="preserve"> depart</w:t>
      </w:r>
      <w:r>
        <w:rPr>
          <w:rFonts w:ascii="Times New Roman" w:eastAsia="Calibri" w:hAnsi="Times New Roman" w:cs="Times New Roman"/>
        </w:rPr>
        <w:t>ed from JEA, Mr.</w:t>
      </w:r>
      <w:r w:rsidR="0068353F">
        <w:rPr>
          <w:rFonts w:ascii="Times New Roman" w:eastAsia="Calibri" w:hAnsi="Times New Roman" w:cs="Times New Roman"/>
        </w:rPr>
        <w:t xml:space="preserve"> Kendrick </w:t>
      </w:r>
      <w:r>
        <w:rPr>
          <w:rFonts w:ascii="Times New Roman" w:eastAsia="Calibri" w:hAnsi="Times New Roman" w:cs="Times New Roman"/>
        </w:rPr>
        <w:t>said it was in</w:t>
      </w:r>
      <w:r w:rsidR="0068353F">
        <w:rPr>
          <w:rFonts w:ascii="Times New Roman" w:eastAsia="Calibri" w:hAnsi="Times New Roman" w:cs="Times New Roman"/>
        </w:rPr>
        <w:t xml:space="preserve"> March or early April</w:t>
      </w:r>
      <w:r>
        <w:rPr>
          <w:rFonts w:ascii="Times New Roman" w:eastAsia="Calibri" w:hAnsi="Times New Roman" w:cs="Times New Roman"/>
        </w:rPr>
        <w:t xml:space="preserve"> of 2019</w:t>
      </w:r>
      <w:r w:rsidR="0068353F">
        <w:rPr>
          <w:rFonts w:ascii="Times New Roman" w:eastAsia="Calibri" w:hAnsi="Times New Roman" w:cs="Times New Roman"/>
        </w:rPr>
        <w:t xml:space="preserve">. </w:t>
      </w:r>
      <w:r>
        <w:rPr>
          <w:rFonts w:ascii="Times New Roman" w:eastAsia="Calibri" w:hAnsi="Times New Roman" w:cs="Times New Roman"/>
        </w:rPr>
        <w:t>In response to a follow-up about whether Ms. Hires had</w:t>
      </w:r>
      <w:r w:rsidR="0068353F">
        <w:rPr>
          <w:rFonts w:ascii="Times New Roman" w:eastAsia="Calibri" w:hAnsi="Times New Roman" w:cs="Times New Roman"/>
        </w:rPr>
        <w:t xml:space="preserve"> sign</w:t>
      </w:r>
      <w:r>
        <w:rPr>
          <w:rFonts w:ascii="Times New Roman" w:eastAsia="Calibri" w:hAnsi="Times New Roman" w:cs="Times New Roman"/>
        </w:rPr>
        <w:t>ed</w:t>
      </w:r>
      <w:r w:rsidR="0068353F">
        <w:rPr>
          <w:rFonts w:ascii="Times New Roman" w:eastAsia="Calibri" w:hAnsi="Times New Roman" w:cs="Times New Roman"/>
        </w:rPr>
        <w:t xml:space="preserve"> a non-disclosure agreement</w:t>
      </w:r>
      <w:r>
        <w:rPr>
          <w:rFonts w:ascii="Times New Roman" w:eastAsia="Calibri" w:hAnsi="Times New Roman" w:cs="Times New Roman"/>
        </w:rPr>
        <w:t xml:space="preserve"> upon her departure, Mr.</w:t>
      </w:r>
      <w:r w:rsidR="0068353F">
        <w:rPr>
          <w:rFonts w:ascii="Times New Roman" w:eastAsia="Calibri" w:hAnsi="Times New Roman" w:cs="Times New Roman"/>
        </w:rPr>
        <w:t xml:space="preserve"> Zahn </w:t>
      </w:r>
      <w:r>
        <w:rPr>
          <w:rFonts w:ascii="Times New Roman" w:eastAsia="Calibri" w:hAnsi="Times New Roman" w:cs="Times New Roman"/>
        </w:rPr>
        <w:t>said that he was not aware that any such agreement had been signed</w:t>
      </w:r>
      <w:r w:rsidR="0068353F">
        <w:rPr>
          <w:rFonts w:ascii="Times New Roman" w:eastAsia="Calibri" w:hAnsi="Times New Roman" w:cs="Times New Roman"/>
        </w:rPr>
        <w:t xml:space="preserve">. </w:t>
      </w:r>
      <w:r>
        <w:rPr>
          <w:rFonts w:ascii="Times New Roman" w:eastAsia="Calibri" w:hAnsi="Times New Roman" w:cs="Times New Roman"/>
        </w:rPr>
        <w:t xml:space="preserve">Council Member </w:t>
      </w:r>
      <w:r w:rsidR="0068353F">
        <w:rPr>
          <w:rFonts w:ascii="Times New Roman" w:eastAsia="Calibri" w:hAnsi="Times New Roman" w:cs="Times New Roman"/>
        </w:rPr>
        <w:t xml:space="preserve">Dennis </w:t>
      </w:r>
      <w:r>
        <w:rPr>
          <w:rFonts w:ascii="Times New Roman" w:eastAsia="Calibri" w:hAnsi="Times New Roman" w:cs="Times New Roman"/>
        </w:rPr>
        <w:t xml:space="preserve">asked </w:t>
      </w:r>
      <w:r w:rsidR="0068353F">
        <w:rPr>
          <w:rFonts w:ascii="Times New Roman" w:eastAsia="Calibri" w:hAnsi="Times New Roman" w:cs="Times New Roman"/>
        </w:rPr>
        <w:t xml:space="preserve">why </w:t>
      </w:r>
      <w:r>
        <w:rPr>
          <w:rFonts w:ascii="Times New Roman" w:eastAsia="Calibri" w:hAnsi="Times New Roman" w:cs="Times New Roman"/>
        </w:rPr>
        <w:t>Mr.</w:t>
      </w:r>
      <w:r w:rsidR="0068353F">
        <w:rPr>
          <w:rFonts w:ascii="Times New Roman" w:eastAsia="Calibri" w:hAnsi="Times New Roman" w:cs="Times New Roman"/>
        </w:rPr>
        <w:t xml:space="preserve"> Wannemacher convey</w:t>
      </w:r>
      <w:r>
        <w:rPr>
          <w:rFonts w:ascii="Times New Roman" w:eastAsia="Calibri" w:hAnsi="Times New Roman" w:cs="Times New Roman"/>
        </w:rPr>
        <w:t>ed</w:t>
      </w:r>
      <w:r w:rsidR="0068353F">
        <w:rPr>
          <w:rFonts w:ascii="Times New Roman" w:eastAsia="Calibri" w:hAnsi="Times New Roman" w:cs="Times New Roman"/>
        </w:rPr>
        <w:t xml:space="preserve"> information</w:t>
      </w:r>
      <w:r>
        <w:rPr>
          <w:rFonts w:ascii="Times New Roman" w:eastAsia="Calibri" w:hAnsi="Times New Roman" w:cs="Times New Roman"/>
        </w:rPr>
        <w:t xml:space="preserve"> by telephone rather than email and asked if he utilized</w:t>
      </w:r>
      <w:r w:rsidR="0068353F">
        <w:rPr>
          <w:rFonts w:ascii="Times New Roman" w:eastAsia="Calibri" w:hAnsi="Times New Roman" w:cs="Times New Roman"/>
        </w:rPr>
        <w:t xml:space="preserve"> Whats</w:t>
      </w:r>
      <w:r>
        <w:rPr>
          <w:rFonts w:ascii="Times New Roman" w:eastAsia="Calibri" w:hAnsi="Times New Roman" w:cs="Times New Roman"/>
        </w:rPr>
        <w:t>A</w:t>
      </w:r>
      <w:r w:rsidR="0068353F">
        <w:rPr>
          <w:rFonts w:ascii="Times New Roman" w:eastAsia="Calibri" w:hAnsi="Times New Roman" w:cs="Times New Roman"/>
        </w:rPr>
        <w:t>p</w:t>
      </w:r>
      <w:r>
        <w:rPr>
          <w:rFonts w:ascii="Times New Roman" w:eastAsia="Calibri" w:hAnsi="Times New Roman" w:cs="Times New Roman"/>
        </w:rPr>
        <w:t>p</w:t>
      </w:r>
      <w:r w:rsidR="00FC31B1">
        <w:rPr>
          <w:rFonts w:ascii="Times New Roman" w:eastAsia="Calibri" w:hAnsi="Times New Roman" w:cs="Times New Roman"/>
        </w:rPr>
        <w:t>, Viber</w:t>
      </w:r>
      <w:r w:rsidR="0068353F">
        <w:rPr>
          <w:rFonts w:ascii="Times New Roman" w:eastAsia="Calibri" w:hAnsi="Times New Roman" w:cs="Times New Roman"/>
        </w:rPr>
        <w:t>, L</w:t>
      </w:r>
      <w:r w:rsidR="00FC31B1">
        <w:rPr>
          <w:rFonts w:ascii="Times New Roman" w:eastAsia="Calibri" w:hAnsi="Times New Roman" w:cs="Times New Roman"/>
        </w:rPr>
        <w:t>INE</w:t>
      </w:r>
      <w:r>
        <w:rPr>
          <w:rFonts w:ascii="Times New Roman" w:eastAsia="Calibri" w:hAnsi="Times New Roman" w:cs="Times New Roman"/>
        </w:rPr>
        <w:t xml:space="preserve"> or other </w:t>
      </w:r>
      <w:r w:rsidR="007653E1">
        <w:rPr>
          <w:rFonts w:ascii="Times New Roman" w:eastAsia="Calibri" w:hAnsi="Times New Roman" w:cs="Times New Roman"/>
        </w:rPr>
        <w:t xml:space="preserve">alternative </w:t>
      </w:r>
      <w:r>
        <w:rPr>
          <w:rFonts w:ascii="Times New Roman" w:eastAsia="Calibri" w:hAnsi="Times New Roman" w:cs="Times New Roman"/>
        </w:rPr>
        <w:t xml:space="preserve">electronic </w:t>
      </w:r>
      <w:r w:rsidR="00A70D67">
        <w:rPr>
          <w:rFonts w:ascii="Times New Roman" w:eastAsia="Calibri" w:hAnsi="Times New Roman" w:cs="Times New Roman"/>
        </w:rPr>
        <w:t>messaging</w:t>
      </w:r>
      <w:r>
        <w:rPr>
          <w:rFonts w:ascii="Times New Roman" w:eastAsia="Calibri" w:hAnsi="Times New Roman" w:cs="Times New Roman"/>
        </w:rPr>
        <w:t xml:space="preserve"> system</w:t>
      </w:r>
      <w:r w:rsidR="007653E1">
        <w:rPr>
          <w:rFonts w:ascii="Times New Roman" w:eastAsia="Calibri" w:hAnsi="Times New Roman" w:cs="Times New Roman"/>
        </w:rPr>
        <w:t xml:space="preserve">s. Mr. Wannemacher </w:t>
      </w:r>
      <w:r w:rsidR="00A70D67">
        <w:rPr>
          <w:rFonts w:ascii="Times New Roman" w:eastAsia="Calibri" w:hAnsi="Times New Roman" w:cs="Times New Roman"/>
        </w:rPr>
        <w:t>, Mr. Zahn and Mr. Kendrick said that they did not use such messaging systems</w:t>
      </w:r>
      <w:r w:rsidR="0068353F">
        <w:rPr>
          <w:rFonts w:ascii="Times New Roman" w:eastAsia="Calibri" w:hAnsi="Times New Roman" w:cs="Times New Roman"/>
        </w:rPr>
        <w:t xml:space="preserve">. </w:t>
      </w:r>
      <w:r w:rsidR="00A70D67">
        <w:rPr>
          <w:rFonts w:ascii="Times New Roman" w:eastAsia="Calibri" w:hAnsi="Times New Roman" w:cs="Times New Roman"/>
        </w:rPr>
        <w:t>Mr. Dennis asked Mr. Kendrick about a “fact or myth” document answering questions about the PUP and certain handwritten notes he had made on the document; Mr. Kendrick indicated that he was unfamiliar with the document being discussed.</w:t>
      </w:r>
      <w:r w:rsidR="00250A1C">
        <w:rPr>
          <w:rFonts w:ascii="Times New Roman" w:eastAsia="Calibri" w:hAnsi="Times New Roman" w:cs="Times New Roman"/>
        </w:rPr>
        <w:t xml:space="preserve"> In response to another question </w:t>
      </w:r>
      <w:r w:rsidR="00185103">
        <w:rPr>
          <w:rFonts w:ascii="Times New Roman" w:eastAsia="Calibri" w:hAnsi="Times New Roman" w:cs="Times New Roman"/>
        </w:rPr>
        <w:t xml:space="preserve">from Mr. Dennis </w:t>
      </w:r>
      <w:r w:rsidR="00250A1C">
        <w:rPr>
          <w:rFonts w:ascii="Times New Roman" w:eastAsia="Calibri" w:hAnsi="Times New Roman" w:cs="Times New Roman"/>
        </w:rPr>
        <w:t xml:space="preserve">about how often he meets with his senior leadership, Mr. Zahn described his weekly and monthly meetings with various levels of leadership. </w:t>
      </w:r>
      <w:r w:rsidR="002A48B5">
        <w:rPr>
          <w:rFonts w:ascii="Times New Roman" w:eastAsia="Calibri" w:hAnsi="Times New Roman" w:cs="Times New Roman"/>
        </w:rPr>
        <w:t xml:space="preserve">He did not recall exactly the day he informed his leadership team about the decision to postpone the PUP and ask the board to cancel it. </w:t>
      </w:r>
    </w:p>
    <w:p w14:paraId="43B67A49" w14:textId="700592C1" w:rsidR="00534D7A" w:rsidRDefault="00185103" w:rsidP="00915C8A">
      <w:pPr>
        <w:spacing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w:t>
      </w:r>
      <w:r w:rsidR="00534D7A">
        <w:rPr>
          <w:rFonts w:ascii="Times New Roman" w:eastAsia="Calibri" w:hAnsi="Times New Roman" w:cs="Times New Roman"/>
        </w:rPr>
        <w:t xml:space="preserve">Salem </w:t>
      </w:r>
      <w:r>
        <w:rPr>
          <w:rFonts w:ascii="Times New Roman" w:eastAsia="Calibri" w:hAnsi="Times New Roman" w:cs="Times New Roman"/>
        </w:rPr>
        <w:t>about whether it</w:t>
      </w:r>
      <w:r w:rsidR="00534D7A">
        <w:rPr>
          <w:rFonts w:ascii="Times New Roman" w:eastAsia="Calibri" w:hAnsi="Times New Roman" w:cs="Times New Roman"/>
        </w:rPr>
        <w:t xml:space="preserve"> is possible that </w:t>
      </w:r>
      <w:r>
        <w:rPr>
          <w:rFonts w:ascii="Times New Roman" w:eastAsia="Calibri" w:hAnsi="Times New Roman" w:cs="Times New Roman"/>
        </w:rPr>
        <w:t xml:space="preserve">JEA’s </w:t>
      </w:r>
      <w:r w:rsidR="00534D7A">
        <w:rPr>
          <w:rFonts w:ascii="Times New Roman" w:eastAsia="Calibri" w:hAnsi="Times New Roman" w:cs="Times New Roman"/>
        </w:rPr>
        <w:t xml:space="preserve">PUP calculations were done on legal pads or whiteboards </w:t>
      </w:r>
      <w:r>
        <w:rPr>
          <w:rFonts w:ascii="Times New Roman" w:eastAsia="Calibri" w:hAnsi="Times New Roman" w:cs="Times New Roman"/>
        </w:rPr>
        <w:t xml:space="preserve">in offices in a manner </w:t>
      </w:r>
      <w:r w:rsidR="00534D7A">
        <w:rPr>
          <w:rFonts w:ascii="Times New Roman" w:eastAsia="Calibri" w:hAnsi="Times New Roman" w:cs="Times New Roman"/>
        </w:rPr>
        <w:t>that would have a</w:t>
      </w:r>
      <w:r>
        <w:rPr>
          <w:rFonts w:ascii="Times New Roman" w:eastAsia="Calibri" w:hAnsi="Times New Roman" w:cs="Times New Roman"/>
        </w:rPr>
        <w:t>voided creating a public record, Mr.</w:t>
      </w:r>
      <w:r w:rsidR="00534D7A">
        <w:rPr>
          <w:rFonts w:ascii="Times New Roman" w:eastAsia="Calibri" w:hAnsi="Times New Roman" w:cs="Times New Roman"/>
        </w:rPr>
        <w:t xml:space="preserve"> Wannemacher</w:t>
      </w:r>
      <w:r>
        <w:rPr>
          <w:rFonts w:ascii="Times New Roman" w:eastAsia="Calibri" w:hAnsi="Times New Roman" w:cs="Times New Roman"/>
        </w:rPr>
        <w:t xml:space="preserve"> said they were not.</w:t>
      </w:r>
    </w:p>
    <w:p w14:paraId="2E905049" w14:textId="511FB1F2"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sidR="00BA284B">
        <w:rPr>
          <w:rFonts w:ascii="Times New Roman" w:eastAsia="Calibri" w:hAnsi="Times New Roman" w:cs="Times New Roman"/>
        </w:rPr>
        <w:t xml:space="preserve"> </w:t>
      </w:r>
      <w:r w:rsidR="00534D7A">
        <w:rPr>
          <w:rFonts w:ascii="Times New Roman" w:eastAsia="Calibri" w:hAnsi="Times New Roman" w:cs="Times New Roman"/>
        </w:rPr>
        <w:t>4:53</w:t>
      </w:r>
      <w:r w:rsidRPr="007807E4">
        <w:rPr>
          <w:rFonts w:ascii="Times New Roman" w:eastAsia="Calibri" w:hAnsi="Times New Roman" w:cs="Times New Roman"/>
        </w:rPr>
        <w:t xml:space="preserve"> p.m.</w:t>
      </w:r>
    </w:p>
    <w:p w14:paraId="7164BA96" w14:textId="77777777" w:rsidR="007807E4" w:rsidRPr="007807E4" w:rsidRDefault="007807E4" w:rsidP="007807E4">
      <w:pPr>
        <w:spacing w:after="0" w:line="240" w:lineRule="auto"/>
        <w:rPr>
          <w:rFonts w:ascii="Times New Roman" w:eastAsia="Calibri" w:hAnsi="Times New Roman" w:cs="Times New Roman"/>
        </w:rPr>
      </w:pPr>
    </w:p>
    <w:p w14:paraId="405703EE" w14:textId="77777777"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14:paraId="653E899D" w14:textId="77777777" w:rsidR="003927C9" w:rsidRDefault="00915C8A" w:rsidP="007807E4">
      <w:pPr>
        <w:spacing w:after="0" w:line="240" w:lineRule="auto"/>
        <w:rPr>
          <w:rFonts w:ascii="Times New Roman" w:eastAsia="Calibri" w:hAnsi="Times New Roman" w:cs="Times New Roman"/>
        </w:rPr>
      </w:pPr>
      <w:hyperlink r:id="rId9"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14:paraId="2B32492B" w14:textId="2E34274F" w:rsidR="007807E4" w:rsidRDefault="00FD4F4C" w:rsidP="007807E4">
      <w:pPr>
        <w:spacing w:after="0" w:line="240" w:lineRule="auto"/>
        <w:rPr>
          <w:rFonts w:ascii="Times New Roman" w:eastAsia="Calibri" w:hAnsi="Times New Roman" w:cs="Times New Roman"/>
        </w:rPr>
      </w:pPr>
      <w:r>
        <w:rPr>
          <w:rFonts w:ascii="Times New Roman" w:eastAsia="Calibri" w:hAnsi="Times New Roman" w:cs="Times New Roman"/>
        </w:rPr>
        <w:t>1</w:t>
      </w:r>
      <w:r w:rsidR="00BA284B">
        <w:rPr>
          <w:rFonts w:ascii="Times New Roman" w:eastAsia="Calibri" w:hAnsi="Times New Roman" w:cs="Times New Roman"/>
        </w:rPr>
        <w:t>2</w:t>
      </w:r>
      <w:r w:rsidR="007807E4" w:rsidRPr="007807E4">
        <w:rPr>
          <w:rFonts w:ascii="Times New Roman" w:eastAsia="Calibri" w:hAnsi="Times New Roman" w:cs="Times New Roman"/>
        </w:rPr>
        <w:t>.</w:t>
      </w:r>
      <w:r w:rsidR="00657775">
        <w:rPr>
          <w:rFonts w:ascii="Times New Roman" w:eastAsia="Calibri" w:hAnsi="Times New Roman" w:cs="Times New Roman"/>
        </w:rPr>
        <w:t>1</w:t>
      </w:r>
      <w:r w:rsidR="00FB78E6">
        <w:rPr>
          <w:rFonts w:ascii="Times New Roman" w:eastAsia="Calibri" w:hAnsi="Times New Roman" w:cs="Times New Roman"/>
        </w:rPr>
        <w:t>7</w:t>
      </w:r>
      <w:r w:rsidR="007807E4" w:rsidRPr="007807E4">
        <w:rPr>
          <w:rFonts w:ascii="Times New Roman" w:eastAsia="Calibri" w:hAnsi="Times New Roman" w:cs="Times New Roman"/>
        </w:rPr>
        <w:t>.1</w:t>
      </w:r>
      <w:r w:rsidR="00F55333">
        <w:rPr>
          <w:rFonts w:ascii="Times New Roman" w:eastAsia="Calibri" w:hAnsi="Times New Roman" w:cs="Times New Roman"/>
        </w:rPr>
        <w:t>9</w:t>
      </w:r>
      <w:r w:rsidR="007807E4" w:rsidRPr="007807E4">
        <w:rPr>
          <w:rFonts w:ascii="Times New Roman" w:eastAsia="Calibri" w:hAnsi="Times New Roman" w:cs="Times New Roman"/>
        </w:rPr>
        <w:t xml:space="preserve">     Posted </w:t>
      </w:r>
      <w:r w:rsidR="00A70D67">
        <w:rPr>
          <w:rFonts w:ascii="Times New Roman" w:eastAsia="Calibri" w:hAnsi="Times New Roman" w:cs="Times New Roman"/>
        </w:rPr>
        <w:t>3</w:t>
      </w:r>
      <w:r w:rsidR="007807E4" w:rsidRPr="007807E4">
        <w:rPr>
          <w:rFonts w:ascii="Times New Roman" w:eastAsia="Calibri" w:hAnsi="Times New Roman" w:cs="Times New Roman"/>
        </w:rPr>
        <w:t>:</w:t>
      </w:r>
      <w:r w:rsidR="000D0FC1">
        <w:rPr>
          <w:rFonts w:ascii="Times New Roman" w:eastAsia="Calibri" w:hAnsi="Times New Roman" w:cs="Times New Roman"/>
        </w:rPr>
        <w:t>30</w:t>
      </w:r>
      <w:r w:rsidR="007807E4" w:rsidRPr="007807E4">
        <w:rPr>
          <w:rFonts w:ascii="Times New Roman" w:eastAsia="Calibri" w:hAnsi="Times New Roman" w:cs="Times New Roman"/>
        </w:rPr>
        <w:t xml:space="preserve"> </w:t>
      </w:r>
      <w:r w:rsidR="00BA284B">
        <w:rPr>
          <w:rFonts w:ascii="Times New Roman" w:eastAsia="Calibri" w:hAnsi="Times New Roman" w:cs="Times New Roman"/>
        </w:rPr>
        <w:t>p</w:t>
      </w:r>
      <w:r w:rsidR="007807E4" w:rsidRPr="007807E4">
        <w:rPr>
          <w:rFonts w:ascii="Times New Roman" w:eastAsia="Calibri" w:hAnsi="Times New Roman" w:cs="Times New Roman"/>
        </w:rPr>
        <w:t>.m.</w:t>
      </w:r>
    </w:p>
    <w:p w14:paraId="432DB722" w14:textId="77777777" w:rsidR="00554600" w:rsidRPr="007807E4" w:rsidRDefault="00554600" w:rsidP="007807E4">
      <w:pPr>
        <w:spacing w:after="0" w:line="240" w:lineRule="auto"/>
        <w:rPr>
          <w:rFonts w:ascii="Times New Roman" w:eastAsia="Calibri" w:hAnsi="Times New Roman" w:cs="Times New Roman"/>
        </w:rPr>
      </w:pPr>
    </w:p>
    <w:p w14:paraId="4BD77C40" w14:textId="77777777" w:rsidR="00554600" w:rsidRPr="00CA4B9C" w:rsidRDefault="00554600" w:rsidP="00CA4B9C">
      <w:pPr>
        <w:spacing w:after="0" w:line="240" w:lineRule="auto"/>
        <w:rPr>
          <w:rFonts w:ascii="Times New Roman" w:eastAsia="Calibri" w:hAnsi="Times New Roman" w:cs="Times New Roman"/>
        </w:rPr>
      </w:pP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12362" w14:textId="77777777" w:rsidR="008C7A9A" w:rsidRDefault="008C7A9A" w:rsidP="009F79F3">
      <w:pPr>
        <w:spacing w:after="0" w:line="240" w:lineRule="auto"/>
      </w:pPr>
      <w:r>
        <w:separator/>
      </w:r>
    </w:p>
  </w:endnote>
  <w:endnote w:type="continuationSeparator" w:id="0">
    <w:p w14:paraId="06975B0A" w14:textId="77777777" w:rsidR="008C7A9A" w:rsidRDefault="008C7A9A"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14:paraId="59AEAAE8" w14:textId="77777777" w:rsidR="008C7A9A" w:rsidRDefault="008C7A9A">
        <w:pPr>
          <w:pStyle w:val="Footer"/>
          <w:jc w:val="center"/>
        </w:pPr>
        <w:r>
          <w:fldChar w:fldCharType="begin"/>
        </w:r>
        <w:r>
          <w:instrText xml:space="preserve"> PAGE   \* MERGEFORMAT </w:instrText>
        </w:r>
        <w:r>
          <w:fldChar w:fldCharType="separate"/>
        </w:r>
        <w:r w:rsidR="00915C8A">
          <w:rPr>
            <w:noProof/>
          </w:rPr>
          <w:t>6</w:t>
        </w:r>
        <w:r>
          <w:rPr>
            <w:noProof/>
          </w:rPr>
          <w:fldChar w:fldCharType="end"/>
        </w:r>
      </w:p>
    </w:sdtContent>
  </w:sdt>
  <w:p w14:paraId="1CDF59FB" w14:textId="77777777" w:rsidR="008C7A9A" w:rsidRDefault="008C7A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E9E51" w14:textId="77777777" w:rsidR="008C7A9A" w:rsidRDefault="008C7A9A" w:rsidP="009F79F3">
      <w:pPr>
        <w:spacing w:after="0" w:line="240" w:lineRule="auto"/>
      </w:pPr>
      <w:r>
        <w:separator/>
      </w:r>
    </w:p>
  </w:footnote>
  <w:footnote w:type="continuationSeparator" w:id="0">
    <w:p w14:paraId="48976F6F" w14:textId="77777777" w:rsidR="008C7A9A" w:rsidRDefault="008C7A9A" w:rsidP="009F7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4AEA"/>
    <w:rsid w:val="00005220"/>
    <w:rsid w:val="000170BB"/>
    <w:rsid w:val="00017943"/>
    <w:rsid w:val="0002242E"/>
    <w:rsid w:val="00032EEF"/>
    <w:rsid w:val="00037B82"/>
    <w:rsid w:val="000453B6"/>
    <w:rsid w:val="00051930"/>
    <w:rsid w:val="00051D44"/>
    <w:rsid w:val="000521BA"/>
    <w:rsid w:val="00062CB5"/>
    <w:rsid w:val="00065F01"/>
    <w:rsid w:val="0006625B"/>
    <w:rsid w:val="000804E1"/>
    <w:rsid w:val="00082894"/>
    <w:rsid w:val="0009282F"/>
    <w:rsid w:val="00095C89"/>
    <w:rsid w:val="000B28A2"/>
    <w:rsid w:val="000B3D00"/>
    <w:rsid w:val="000B5A19"/>
    <w:rsid w:val="000C02EB"/>
    <w:rsid w:val="000C3E16"/>
    <w:rsid w:val="000D0FC1"/>
    <w:rsid w:val="000E6E5E"/>
    <w:rsid w:val="000E79C7"/>
    <w:rsid w:val="000F1500"/>
    <w:rsid w:val="000F2D54"/>
    <w:rsid w:val="00104ADB"/>
    <w:rsid w:val="00116C40"/>
    <w:rsid w:val="00127FFD"/>
    <w:rsid w:val="00133EC0"/>
    <w:rsid w:val="00135E10"/>
    <w:rsid w:val="00141908"/>
    <w:rsid w:val="001438AA"/>
    <w:rsid w:val="00152C3B"/>
    <w:rsid w:val="0015634A"/>
    <w:rsid w:val="00162EEB"/>
    <w:rsid w:val="001640BB"/>
    <w:rsid w:val="00164549"/>
    <w:rsid w:val="001712C7"/>
    <w:rsid w:val="00174152"/>
    <w:rsid w:val="0017642C"/>
    <w:rsid w:val="00184ED6"/>
    <w:rsid w:val="00185103"/>
    <w:rsid w:val="00185A04"/>
    <w:rsid w:val="001876CA"/>
    <w:rsid w:val="00191E07"/>
    <w:rsid w:val="001925F1"/>
    <w:rsid w:val="001948AF"/>
    <w:rsid w:val="001A78C2"/>
    <w:rsid w:val="001B6C26"/>
    <w:rsid w:val="001C29D4"/>
    <w:rsid w:val="001C76E2"/>
    <w:rsid w:val="001D45C1"/>
    <w:rsid w:val="001E019A"/>
    <w:rsid w:val="001E48EF"/>
    <w:rsid w:val="001E56B0"/>
    <w:rsid w:val="001E76A8"/>
    <w:rsid w:val="001F0080"/>
    <w:rsid w:val="001F237A"/>
    <w:rsid w:val="001F42A2"/>
    <w:rsid w:val="001F4D1E"/>
    <w:rsid w:val="00200A55"/>
    <w:rsid w:val="00204FAE"/>
    <w:rsid w:val="00207910"/>
    <w:rsid w:val="002101BA"/>
    <w:rsid w:val="00213C4A"/>
    <w:rsid w:val="00216FE3"/>
    <w:rsid w:val="0022559B"/>
    <w:rsid w:val="00240722"/>
    <w:rsid w:val="00243470"/>
    <w:rsid w:val="00244185"/>
    <w:rsid w:val="002505C4"/>
    <w:rsid w:val="00250A1C"/>
    <w:rsid w:val="00254F50"/>
    <w:rsid w:val="0026344B"/>
    <w:rsid w:val="00280D73"/>
    <w:rsid w:val="00285450"/>
    <w:rsid w:val="002862FD"/>
    <w:rsid w:val="0028673F"/>
    <w:rsid w:val="0029004D"/>
    <w:rsid w:val="00291B0C"/>
    <w:rsid w:val="00296B0D"/>
    <w:rsid w:val="00297D8B"/>
    <w:rsid w:val="002A48B5"/>
    <w:rsid w:val="002B2D66"/>
    <w:rsid w:val="002B42B7"/>
    <w:rsid w:val="002D03DC"/>
    <w:rsid w:val="002D33BE"/>
    <w:rsid w:val="002D435A"/>
    <w:rsid w:val="002E2C41"/>
    <w:rsid w:val="002F1C47"/>
    <w:rsid w:val="002F3CEB"/>
    <w:rsid w:val="003052D7"/>
    <w:rsid w:val="00326837"/>
    <w:rsid w:val="00335DFA"/>
    <w:rsid w:val="0034275B"/>
    <w:rsid w:val="00353622"/>
    <w:rsid w:val="00355090"/>
    <w:rsid w:val="0035614D"/>
    <w:rsid w:val="003616D5"/>
    <w:rsid w:val="00373842"/>
    <w:rsid w:val="0039216F"/>
    <w:rsid w:val="003927C9"/>
    <w:rsid w:val="00397730"/>
    <w:rsid w:val="003A26F8"/>
    <w:rsid w:val="003A49CC"/>
    <w:rsid w:val="003A779B"/>
    <w:rsid w:val="003B082A"/>
    <w:rsid w:val="003B1E24"/>
    <w:rsid w:val="003B2A39"/>
    <w:rsid w:val="003B31CD"/>
    <w:rsid w:val="003C29DB"/>
    <w:rsid w:val="003D3AA3"/>
    <w:rsid w:val="003E1B90"/>
    <w:rsid w:val="003F5540"/>
    <w:rsid w:val="00411EEA"/>
    <w:rsid w:val="00425FB2"/>
    <w:rsid w:val="00427E8F"/>
    <w:rsid w:val="00430B31"/>
    <w:rsid w:val="00444372"/>
    <w:rsid w:val="004559ED"/>
    <w:rsid w:val="0047695D"/>
    <w:rsid w:val="00476F39"/>
    <w:rsid w:val="0048020A"/>
    <w:rsid w:val="004806D4"/>
    <w:rsid w:val="0048338E"/>
    <w:rsid w:val="00490855"/>
    <w:rsid w:val="004924D9"/>
    <w:rsid w:val="00495A62"/>
    <w:rsid w:val="004B0ED9"/>
    <w:rsid w:val="004C011C"/>
    <w:rsid w:val="004C373F"/>
    <w:rsid w:val="004D64B5"/>
    <w:rsid w:val="004E7242"/>
    <w:rsid w:val="004F0DF4"/>
    <w:rsid w:val="004F24B5"/>
    <w:rsid w:val="004F48CA"/>
    <w:rsid w:val="004F5072"/>
    <w:rsid w:val="00501511"/>
    <w:rsid w:val="00512186"/>
    <w:rsid w:val="00514D68"/>
    <w:rsid w:val="00516105"/>
    <w:rsid w:val="0052650B"/>
    <w:rsid w:val="0053153A"/>
    <w:rsid w:val="00532C78"/>
    <w:rsid w:val="0053482D"/>
    <w:rsid w:val="00534D7A"/>
    <w:rsid w:val="00537E85"/>
    <w:rsid w:val="00540754"/>
    <w:rsid w:val="00554600"/>
    <w:rsid w:val="00554DE0"/>
    <w:rsid w:val="00562A8D"/>
    <w:rsid w:val="00570705"/>
    <w:rsid w:val="00585508"/>
    <w:rsid w:val="00585645"/>
    <w:rsid w:val="005858C7"/>
    <w:rsid w:val="0058731E"/>
    <w:rsid w:val="005A2521"/>
    <w:rsid w:val="005B0FE6"/>
    <w:rsid w:val="005B557A"/>
    <w:rsid w:val="005B7966"/>
    <w:rsid w:val="005C45DB"/>
    <w:rsid w:val="005C4F76"/>
    <w:rsid w:val="005D39EE"/>
    <w:rsid w:val="005D7A59"/>
    <w:rsid w:val="005E75E3"/>
    <w:rsid w:val="005F4E60"/>
    <w:rsid w:val="00627872"/>
    <w:rsid w:val="00640366"/>
    <w:rsid w:val="00657775"/>
    <w:rsid w:val="00665ED2"/>
    <w:rsid w:val="0068353F"/>
    <w:rsid w:val="00685596"/>
    <w:rsid w:val="006955D3"/>
    <w:rsid w:val="006C1B04"/>
    <w:rsid w:val="006C27AD"/>
    <w:rsid w:val="006C39D6"/>
    <w:rsid w:val="006C42A0"/>
    <w:rsid w:val="006C6E07"/>
    <w:rsid w:val="006F10CF"/>
    <w:rsid w:val="006F1553"/>
    <w:rsid w:val="006F7A78"/>
    <w:rsid w:val="00701824"/>
    <w:rsid w:val="007043D9"/>
    <w:rsid w:val="00713FB6"/>
    <w:rsid w:val="00716D89"/>
    <w:rsid w:val="00743AC2"/>
    <w:rsid w:val="00747E20"/>
    <w:rsid w:val="00750899"/>
    <w:rsid w:val="007561CD"/>
    <w:rsid w:val="00757632"/>
    <w:rsid w:val="00762E15"/>
    <w:rsid w:val="007653E1"/>
    <w:rsid w:val="0076624B"/>
    <w:rsid w:val="007807E4"/>
    <w:rsid w:val="00784D1F"/>
    <w:rsid w:val="00787B54"/>
    <w:rsid w:val="00790970"/>
    <w:rsid w:val="00797BD2"/>
    <w:rsid w:val="007A264A"/>
    <w:rsid w:val="007A5F6F"/>
    <w:rsid w:val="007A67B8"/>
    <w:rsid w:val="007B13AD"/>
    <w:rsid w:val="007D03F1"/>
    <w:rsid w:val="007D58B5"/>
    <w:rsid w:val="007D70C1"/>
    <w:rsid w:val="007D7F70"/>
    <w:rsid w:val="007E0670"/>
    <w:rsid w:val="007F0B9C"/>
    <w:rsid w:val="007F17F5"/>
    <w:rsid w:val="007F7A73"/>
    <w:rsid w:val="0080791A"/>
    <w:rsid w:val="0081298F"/>
    <w:rsid w:val="0081306D"/>
    <w:rsid w:val="008179C7"/>
    <w:rsid w:val="00825321"/>
    <w:rsid w:val="00826E06"/>
    <w:rsid w:val="00827615"/>
    <w:rsid w:val="00850DB0"/>
    <w:rsid w:val="0087315A"/>
    <w:rsid w:val="00881437"/>
    <w:rsid w:val="00881C66"/>
    <w:rsid w:val="0088501F"/>
    <w:rsid w:val="008935AD"/>
    <w:rsid w:val="00896EF5"/>
    <w:rsid w:val="008977FA"/>
    <w:rsid w:val="008A4B5A"/>
    <w:rsid w:val="008A574E"/>
    <w:rsid w:val="008C0E6B"/>
    <w:rsid w:val="008C1136"/>
    <w:rsid w:val="008C3841"/>
    <w:rsid w:val="008C7A9A"/>
    <w:rsid w:val="008D065F"/>
    <w:rsid w:val="008D6A96"/>
    <w:rsid w:val="008E4A88"/>
    <w:rsid w:val="008E4E0B"/>
    <w:rsid w:val="008E5425"/>
    <w:rsid w:val="008F2818"/>
    <w:rsid w:val="008F33BA"/>
    <w:rsid w:val="008F5174"/>
    <w:rsid w:val="00901412"/>
    <w:rsid w:val="009031C2"/>
    <w:rsid w:val="00911C15"/>
    <w:rsid w:val="009123F4"/>
    <w:rsid w:val="00915C8A"/>
    <w:rsid w:val="009238C7"/>
    <w:rsid w:val="00932FA8"/>
    <w:rsid w:val="00937288"/>
    <w:rsid w:val="00944E96"/>
    <w:rsid w:val="00947277"/>
    <w:rsid w:val="009517F9"/>
    <w:rsid w:val="009554F5"/>
    <w:rsid w:val="00963AA7"/>
    <w:rsid w:val="00966276"/>
    <w:rsid w:val="00967D5A"/>
    <w:rsid w:val="009977DC"/>
    <w:rsid w:val="009A756A"/>
    <w:rsid w:val="009C3218"/>
    <w:rsid w:val="009D1D6B"/>
    <w:rsid w:val="009D319C"/>
    <w:rsid w:val="009E0879"/>
    <w:rsid w:val="009F1FC3"/>
    <w:rsid w:val="009F79F3"/>
    <w:rsid w:val="00A02827"/>
    <w:rsid w:val="00A046F6"/>
    <w:rsid w:val="00A1323B"/>
    <w:rsid w:val="00A158A5"/>
    <w:rsid w:val="00A20517"/>
    <w:rsid w:val="00A32A8F"/>
    <w:rsid w:val="00A33AA8"/>
    <w:rsid w:val="00A5277A"/>
    <w:rsid w:val="00A674FC"/>
    <w:rsid w:val="00A70D67"/>
    <w:rsid w:val="00A817FB"/>
    <w:rsid w:val="00AA7360"/>
    <w:rsid w:val="00AB2ADB"/>
    <w:rsid w:val="00AB75A7"/>
    <w:rsid w:val="00AE0118"/>
    <w:rsid w:val="00AE3F0F"/>
    <w:rsid w:val="00AE63FB"/>
    <w:rsid w:val="00AF1252"/>
    <w:rsid w:val="00AF2BB6"/>
    <w:rsid w:val="00AF4B21"/>
    <w:rsid w:val="00B072D3"/>
    <w:rsid w:val="00B12BBD"/>
    <w:rsid w:val="00B22E61"/>
    <w:rsid w:val="00B34E81"/>
    <w:rsid w:val="00B367BF"/>
    <w:rsid w:val="00B446A1"/>
    <w:rsid w:val="00B467CA"/>
    <w:rsid w:val="00B51674"/>
    <w:rsid w:val="00B51C74"/>
    <w:rsid w:val="00B62926"/>
    <w:rsid w:val="00B62D83"/>
    <w:rsid w:val="00B64F59"/>
    <w:rsid w:val="00B6606F"/>
    <w:rsid w:val="00B75D49"/>
    <w:rsid w:val="00B811B9"/>
    <w:rsid w:val="00B82AEE"/>
    <w:rsid w:val="00B8304D"/>
    <w:rsid w:val="00B86255"/>
    <w:rsid w:val="00B935CA"/>
    <w:rsid w:val="00B97EC4"/>
    <w:rsid w:val="00BA284B"/>
    <w:rsid w:val="00BA596B"/>
    <w:rsid w:val="00BA74A2"/>
    <w:rsid w:val="00BB0FF8"/>
    <w:rsid w:val="00BC1387"/>
    <w:rsid w:val="00BC5F97"/>
    <w:rsid w:val="00BE4B0C"/>
    <w:rsid w:val="00BF0048"/>
    <w:rsid w:val="00BF61C8"/>
    <w:rsid w:val="00BF7E32"/>
    <w:rsid w:val="00C2623F"/>
    <w:rsid w:val="00C40341"/>
    <w:rsid w:val="00C43317"/>
    <w:rsid w:val="00C44097"/>
    <w:rsid w:val="00C44A9D"/>
    <w:rsid w:val="00C53837"/>
    <w:rsid w:val="00C549BF"/>
    <w:rsid w:val="00C5650D"/>
    <w:rsid w:val="00C67B83"/>
    <w:rsid w:val="00C67D6F"/>
    <w:rsid w:val="00C7019E"/>
    <w:rsid w:val="00C703E6"/>
    <w:rsid w:val="00C70BED"/>
    <w:rsid w:val="00C71DE1"/>
    <w:rsid w:val="00C71F23"/>
    <w:rsid w:val="00C84A32"/>
    <w:rsid w:val="00C87A67"/>
    <w:rsid w:val="00C92ED0"/>
    <w:rsid w:val="00C9370C"/>
    <w:rsid w:val="00CA242D"/>
    <w:rsid w:val="00CA4B9C"/>
    <w:rsid w:val="00CA6EB9"/>
    <w:rsid w:val="00CB040C"/>
    <w:rsid w:val="00CB4B8E"/>
    <w:rsid w:val="00CC0DD5"/>
    <w:rsid w:val="00CC129E"/>
    <w:rsid w:val="00CC408C"/>
    <w:rsid w:val="00CD013E"/>
    <w:rsid w:val="00CD30B0"/>
    <w:rsid w:val="00CE0E53"/>
    <w:rsid w:val="00CF0075"/>
    <w:rsid w:val="00CF353D"/>
    <w:rsid w:val="00D03B58"/>
    <w:rsid w:val="00D154D4"/>
    <w:rsid w:val="00D172BC"/>
    <w:rsid w:val="00D21319"/>
    <w:rsid w:val="00D261A0"/>
    <w:rsid w:val="00D467A6"/>
    <w:rsid w:val="00D5520F"/>
    <w:rsid w:val="00D6282F"/>
    <w:rsid w:val="00D62A2D"/>
    <w:rsid w:val="00D62C1A"/>
    <w:rsid w:val="00D64243"/>
    <w:rsid w:val="00D907DB"/>
    <w:rsid w:val="00D919E3"/>
    <w:rsid w:val="00D951E0"/>
    <w:rsid w:val="00D96443"/>
    <w:rsid w:val="00D96B44"/>
    <w:rsid w:val="00DA096E"/>
    <w:rsid w:val="00DB0E93"/>
    <w:rsid w:val="00DB42F1"/>
    <w:rsid w:val="00DB4978"/>
    <w:rsid w:val="00DC008F"/>
    <w:rsid w:val="00DC2C59"/>
    <w:rsid w:val="00DE1B4A"/>
    <w:rsid w:val="00DE4A96"/>
    <w:rsid w:val="00DE4C12"/>
    <w:rsid w:val="00DE5FDA"/>
    <w:rsid w:val="00E03DC1"/>
    <w:rsid w:val="00E06922"/>
    <w:rsid w:val="00E179E4"/>
    <w:rsid w:val="00E347FE"/>
    <w:rsid w:val="00E4110C"/>
    <w:rsid w:val="00E50BC2"/>
    <w:rsid w:val="00E51ECF"/>
    <w:rsid w:val="00E745DE"/>
    <w:rsid w:val="00E819AD"/>
    <w:rsid w:val="00E8787C"/>
    <w:rsid w:val="00E943F9"/>
    <w:rsid w:val="00E972DB"/>
    <w:rsid w:val="00EA366C"/>
    <w:rsid w:val="00EA5A24"/>
    <w:rsid w:val="00EB6F2C"/>
    <w:rsid w:val="00EB77E0"/>
    <w:rsid w:val="00EC2FFF"/>
    <w:rsid w:val="00EC7B21"/>
    <w:rsid w:val="00EE0708"/>
    <w:rsid w:val="00EF6377"/>
    <w:rsid w:val="00F006EA"/>
    <w:rsid w:val="00F11207"/>
    <w:rsid w:val="00F13599"/>
    <w:rsid w:val="00F25A3F"/>
    <w:rsid w:val="00F26D52"/>
    <w:rsid w:val="00F308FD"/>
    <w:rsid w:val="00F53403"/>
    <w:rsid w:val="00F53B45"/>
    <w:rsid w:val="00F543F4"/>
    <w:rsid w:val="00F55333"/>
    <w:rsid w:val="00F60B3E"/>
    <w:rsid w:val="00F64931"/>
    <w:rsid w:val="00F666EA"/>
    <w:rsid w:val="00F72372"/>
    <w:rsid w:val="00F81894"/>
    <w:rsid w:val="00F83AE7"/>
    <w:rsid w:val="00F929FE"/>
    <w:rsid w:val="00F95543"/>
    <w:rsid w:val="00F95AEA"/>
    <w:rsid w:val="00FB4334"/>
    <w:rsid w:val="00FB4978"/>
    <w:rsid w:val="00FB78E6"/>
    <w:rsid w:val="00FC31B1"/>
    <w:rsid w:val="00FC3B97"/>
    <w:rsid w:val="00FC4657"/>
    <w:rsid w:val="00FC4B6B"/>
    <w:rsid w:val="00FC5FED"/>
    <w:rsid w:val="00FD4F4C"/>
    <w:rsid w:val="00FD6DC3"/>
    <w:rsid w:val="00FE1442"/>
    <w:rsid w:val="00FE242A"/>
    <w:rsid w:val="00FE7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9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f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3A214-DA6A-4132-AF03-329839741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6</Pages>
  <Words>3490</Words>
  <Characters>19897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75</cp:revision>
  <cp:lastPrinted>2019-09-25T14:18:00Z</cp:lastPrinted>
  <dcterms:created xsi:type="dcterms:W3CDTF">2019-12-16T14:16:00Z</dcterms:created>
  <dcterms:modified xsi:type="dcterms:W3CDTF">2019-12-17T20:05:00Z</dcterms:modified>
</cp:coreProperties>
</file>